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F4B8" w14:textId="01EEB5B5" w:rsidR="001A632A" w:rsidRDefault="00163DBF" w:rsidP="00F91650">
      <w:pPr>
        <w:jc w:val="center"/>
        <w:rPr>
          <w:rFonts w:ascii="Times New Roman" w:hAnsi="Times New Roman" w:cs="Times New Roman"/>
          <w:kern w:val="0"/>
          <w:sz w:val="24"/>
          <w:szCs w:val="24"/>
          <w:lang w:val="pt-BR"/>
          <w14:ligatures w14:val="none"/>
        </w:rPr>
      </w:pPr>
      <w:r w:rsidRPr="00F91650">
        <w:rPr>
          <w:rFonts w:ascii="Times New Roman" w:hAnsi="Times New Roman" w:cs="Times New Roman"/>
          <w:kern w:val="0"/>
          <w:sz w:val="24"/>
          <w:szCs w:val="24"/>
          <w:lang w:val="pt-BR"/>
          <w14:ligatures w14:val="none"/>
        </w:rPr>
        <w:t xml:space="preserve">Plano </w:t>
      </w:r>
      <w:r w:rsidR="00C20318">
        <w:rPr>
          <w:rFonts w:ascii="Times New Roman" w:hAnsi="Times New Roman" w:cs="Times New Roman"/>
          <w:kern w:val="0"/>
          <w:sz w:val="24"/>
          <w:szCs w:val="24"/>
          <w:lang w:val="pt-BR"/>
          <w14:ligatures w14:val="none"/>
        </w:rPr>
        <w:t>d</w:t>
      </w:r>
      <w:r w:rsidRPr="00F91650">
        <w:rPr>
          <w:rFonts w:ascii="Times New Roman" w:hAnsi="Times New Roman" w:cs="Times New Roman"/>
          <w:kern w:val="0"/>
          <w:sz w:val="24"/>
          <w:szCs w:val="24"/>
          <w:lang w:val="pt-BR"/>
          <w14:ligatures w14:val="none"/>
        </w:rPr>
        <w:t xml:space="preserve">e Gerenciamento </w:t>
      </w:r>
      <w:r w:rsidR="00C20318">
        <w:rPr>
          <w:rFonts w:ascii="Times New Roman" w:hAnsi="Times New Roman" w:cs="Times New Roman"/>
          <w:kern w:val="0"/>
          <w:sz w:val="24"/>
          <w:szCs w:val="24"/>
          <w:lang w:val="pt-BR"/>
          <w14:ligatures w14:val="none"/>
        </w:rPr>
        <w:t>d</w:t>
      </w:r>
      <w:r w:rsidRPr="00F91650">
        <w:rPr>
          <w:rFonts w:ascii="Times New Roman" w:hAnsi="Times New Roman" w:cs="Times New Roman"/>
          <w:kern w:val="0"/>
          <w:sz w:val="24"/>
          <w:szCs w:val="24"/>
          <w:lang w:val="pt-BR"/>
          <w14:ligatures w14:val="none"/>
        </w:rPr>
        <w:t xml:space="preserve">e Resíduos Sólidos </w:t>
      </w:r>
      <w:r w:rsidR="00C20318">
        <w:rPr>
          <w:rFonts w:ascii="Times New Roman" w:hAnsi="Times New Roman" w:cs="Times New Roman"/>
          <w:kern w:val="0"/>
          <w:sz w:val="24"/>
          <w:szCs w:val="24"/>
          <w:lang w:val="pt-BR"/>
          <w14:ligatures w14:val="none"/>
        </w:rPr>
        <w:t>d</w:t>
      </w:r>
      <w:r w:rsidRPr="00F91650">
        <w:rPr>
          <w:rFonts w:ascii="Times New Roman" w:hAnsi="Times New Roman" w:cs="Times New Roman"/>
          <w:kern w:val="0"/>
          <w:sz w:val="24"/>
          <w:szCs w:val="24"/>
          <w:lang w:val="pt-BR"/>
          <w14:ligatures w14:val="none"/>
        </w:rPr>
        <w:t>o T</w:t>
      </w:r>
      <w:r w:rsidR="00C20318">
        <w:rPr>
          <w:rFonts w:ascii="Times New Roman" w:hAnsi="Times New Roman" w:cs="Times New Roman"/>
          <w:kern w:val="0"/>
          <w:sz w:val="24"/>
          <w:szCs w:val="24"/>
          <w:lang w:val="pt-BR"/>
          <w14:ligatures w14:val="none"/>
        </w:rPr>
        <w:t>RE</w:t>
      </w:r>
      <w:r w:rsidRPr="00F91650">
        <w:rPr>
          <w:rFonts w:ascii="Times New Roman" w:hAnsi="Times New Roman" w:cs="Times New Roman"/>
          <w:kern w:val="0"/>
          <w:sz w:val="24"/>
          <w:szCs w:val="24"/>
          <w:lang w:val="pt-BR"/>
          <w14:ligatures w14:val="none"/>
        </w:rPr>
        <w:t>-R</w:t>
      </w:r>
      <w:r w:rsidR="00C20318">
        <w:rPr>
          <w:rFonts w:ascii="Times New Roman" w:hAnsi="Times New Roman" w:cs="Times New Roman"/>
          <w:kern w:val="0"/>
          <w:sz w:val="24"/>
          <w:szCs w:val="24"/>
          <w:lang w:val="pt-BR"/>
          <w14:ligatures w14:val="none"/>
        </w:rPr>
        <w:t>J</w:t>
      </w:r>
      <w:r w:rsidRPr="00F91650">
        <w:rPr>
          <w:rFonts w:ascii="Times New Roman" w:hAnsi="Times New Roman" w:cs="Times New Roman"/>
          <w:kern w:val="0"/>
          <w:sz w:val="24"/>
          <w:szCs w:val="24"/>
          <w:lang w:val="pt-BR"/>
          <w14:ligatures w14:val="none"/>
        </w:rPr>
        <w:t xml:space="preserve">: Uma Experiência </w:t>
      </w:r>
      <w:r w:rsidR="00C20318">
        <w:rPr>
          <w:rFonts w:ascii="Times New Roman" w:hAnsi="Times New Roman" w:cs="Times New Roman"/>
          <w:kern w:val="0"/>
          <w:sz w:val="24"/>
          <w:szCs w:val="24"/>
          <w:lang w:val="pt-BR"/>
          <w14:ligatures w14:val="none"/>
        </w:rPr>
        <w:t>d</w:t>
      </w:r>
      <w:r w:rsidRPr="00F91650">
        <w:rPr>
          <w:rFonts w:ascii="Times New Roman" w:hAnsi="Times New Roman" w:cs="Times New Roman"/>
          <w:kern w:val="0"/>
          <w:sz w:val="24"/>
          <w:szCs w:val="24"/>
          <w:lang w:val="pt-BR"/>
          <w14:ligatures w14:val="none"/>
        </w:rPr>
        <w:t xml:space="preserve">e Sustentabilidade </w:t>
      </w:r>
      <w:r w:rsidR="00C20318">
        <w:rPr>
          <w:rFonts w:ascii="Times New Roman" w:hAnsi="Times New Roman" w:cs="Times New Roman"/>
          <w:kern w:val="0"/>
          <w:sz w:val="24"/>
          <w:szCs w:val="24"/>
          <w:lang w:val="pt-BR"/>
          <w14:ligatures w14:val="none"/>
        </w:rPr>
        <w:t>n</w:t>
      </w:r>
      <w:r w:rsidRPr="00F91650">
        <w:rPr>
          <w:rFonts w:ascii="Times New Roman" w:hAnsi="Times New Roman" w:cs="Times New Roman"/>
          <w:kern w:val="0"/>
          <w:sz w:val="24"/>
          <w:szCs w:val="24"/>
          <w:lang w:val="pt-BR"/>
          <w14:ligatures w14:val="none"/>
        </w:rPr>
        <w:t>o Poder Judiciário</w:t>
      </w:r>
    </w:p>
    <w:p w14:paraId="258F21EC" w14:textId="77777777" w:rsidR="00E56BEA" w:rsidRDefault="00E56BEA" w:rsidP="00F91650">
      <w:pPr>
        <w:jc w:val="center"/>
        <w:rPr>
          <w:rFonts w:ascii="Times New Roman" w:hAnsi="Times New Roman" w:cs="Times New Roman"/>
          <w:kern w:val="0"/>
          <w:sz w:val="24"/>
          <w:szCs w:val="24"/>
          <w:lang w:val="pt-BR"/>
          <w14:ligatures w14:val="none"/>
        </w:rPr>
      </w:pPr>
    </w:p>
    <w:p w14:paraId="20B31B3C" w14:textId="77777777" w:rsidR="0056026B" w:rsidRDefault="0056026B" w:rsidP="0056026B">
      <w:pPr>
        <w:ind w:right="144"/>
        <w:jc w:val="center"/>
        <w:rPr>
          <w:bCs/>
          <w:sz w:val="24"/>
          <w:lang w:val="pt-BR"/>
        </w:rPr>
      </w:pPr>
      <w:r w:rsidRPr="00D24666">
        <w:rPr>
          <w:bCs/>
          <w:sz w:val="24"/>
          <w:lang w:val="pt-BR"/>
        </w:rPr>
        <w:t>Dilma dos Santos Lacerda</w:t>
      </w:r>
    </w:p>
    <w:p w14:paraId="7373434A" w14:textId="77777777" w:rsidR="00D24666" w:rsidRPr="00D24666" w:rsidRDefault="00D24666" w:rsidP="0056026B">
      <w:pPr>
        <w:ind w:right="144"/>
        <w:jc w:val="center"/>
        <w:rPr>
          <w:bCs/>
          <w:sz w:val="24"/>
          <w:lang w:val="pt-BR"/>
        </w:rPr>
      </w:pPr>
    </w:p>
    <w:p w14:paraId="508EEF0D" w14:textId="77777777" w:rsidR="00D24666" w:rsidRPr="00D24666" w:rsidRDefault="00D24666" w:rsidP="00F25D24">
      <w:pPr>
        <w:spacing w:before="276"/>
        <w:ind w:right="144"/>
        <w:jc w:val="center"/>
        <w:rPr>
          <w:bCs/>
          <w:sz w:val="24"/>
          <w:lang w:val="pt-BR"/>
        </w:rPr>
      </w:pPr>
      <w:r w:rsidRPr="00D24666">
        <w:rPr>
          <w:bCs/>
          <w:sz w:val="24"/>
          <w:lang w:val="pt-BR"/>
        </w:rPr>
        <w:t>Anderson Taboada Carballo de Araújo</w:t>
      </w:r>
    </w:p>
    <w:p w14:paraId="1675B48B" w14:textId="77777777" w:rsidR="00D24666" w:rsidRPr="00D24666" w:rsidRDefault="00D24666" w:rsidP="002C0B8F">
      <w:pPr>
        <w:spacing w:before="276"/>
        <w:ind w:right="144"/>
        <w:jc w:val="center"/>
        <w:rPr>
          <w:bCs/>
          <w:sz w:val="24"/>
          <w:lang w:val="pt-BR"/>
        </w:rPr>
      </w:pPr>
      <w:r w:rsidRPr="00D24666">
        <w:rPr>
          <w:bCs/>
          <w:sz w:val="24"/>
          <w:lang w:val="pt-BR"/>
        </w:rPr>
        <w:t>Carolina Freitas Pessoa</w:t>
      </w:r>
    </w:p>
    <w:p w14:paraId="3C9C04C6" w14:textId="77777777" w:rsidR="00D24666" w:rsidRPr="00D24666" w:rsidRDefault="00D24666" w:rsidP="00EA3C43">
      <w:pPr>
        <w:ind w:right="144"/>
        <w:jc w:val="center"/>
        <w:rPr>
          <w:bCs/>
          <w:sz w:val="24"/>
          <w:lang w:val="pt-BR"/>
        </w:rPr>
      </w:pPr>
      <w:r w:rsidRPr="00D24666">
        <w:rPr>
          <w:bCs/>
          <w:sz w:val="24"/>
          <w:lang w:val="pt-BR"/>
        </w:rPr>
        <w:t>Carolina Quaresma Passos</w:t>
      </w:r>
    </w:p>
    <w:p w14:paraId="486FF652" w14:textId="77777777" w:rsidR="00D24666" w:rsidRPr="00D24666" w:rsidRDefault="00D24666" w:rsidP="006A45D2">
      <w:pPr>
        <w:ind w:right="144"/>
        <w:jc w:val="center"/>
        <w:rPr>
          <w:bCs/>
          <w:sz w:val="24"/>
          <w:lang w:val="pt-BR"/>
        </w:rPr>
      </w:pPr>
      <w:r w:rsidRPr="00D24666">
        <w:rPr>
          <w:bCs/>
          <w:sz w:val="24"/>
          <w:lang w:val="pt-BR"/>
        </w:rPr>
        <w:t>Fernando</w:t>
      </w:r>
      <w:r w:rsidRPr="00D24666">
        <w:rPr>
          <w:bCs/>
          <w:spacing w:val="-2"/>
          <w:sz w:val="24"/>
          <w:lang w:val="pt-BR"/>
        </w:rPr>
        <w:t xml:space="preserve"> </w:t>
      </w:r>
      <w:r w:rsidRPr="00D24666">
        <w:rPr>
          <w:bCs/>
          <w:sz w:val="24"/>
          <w:lang w:val="pt-BR"/>
        </w:rPr>
        <w:t>Altino</w:t>
      </w:r>
      <w:r w:rsidRPr="00D24666">
        <w:rPr>
          <w:bCs/>
          <w:spacing w:val="-2"/>
          <w:sz w:val="24"/>
          <w:lang w:val="pt-BR"/>
        </w:rPr>
        <w:t xml:space="preserve"> </w:t>
      </w:r>
      <w:r w:rsidRPr="00D24666">
        <w:rPr>
          <w:bCs/>
          <w:sz w:val="24"/>
          <w:lang w:val="pt-BR"/>
        </w:rPr>
        <w:t>Medeiros</w:t>
      </w:r>
      <w:r w:rsidRPr="00D24666">
        <w:rPr>
          <w:bCs/>
          <w:spacing w:val="-2"/>
          <w:sz w:val="24"/>
          <w:lang w:val="pt-BR"/>
        </w:rPr>
        <w:t xml:space="preserve"> Rodrigues</w:t>
      </w:r>
    </w:p>
    <w:p w14:paraId="0A499231" w14:textId="77777777" w:rsidR="00D24666" w:rsidRPr="00D24666" w:rsidRDefault="00D24666" w:rsidP="000E3077">
      <w:pPr>
        <w:spacing w:before="276"/>
        <w:ind w:right="144"/>
        <w:jc w:val="center"/>
        <w:rPr>
          <w:bCs/>
          <w:sz w:val="24"/>
          <w:lang w:val="pt-BR"/>
        </w:rPr>
      </w:pPr>
      <w:r w:rsidRPr="00D24666">
        <w:rPr>
          <w:bCs/>
          <w:sz w:val="24"/>
          <w:lang w:val="pt-BR"/>
        </w:rPr>
        <w:t xml:space="preserve">Isabella Vitoria </w:t>
      </w:r>
      <w:proofErr w:type="spellStart"/>
      <w:r w:rsidRPr="00D24666">
        <w:rPr>
          <w:rFonts w:ascii="Times New Roman" w:hAnsi="Times New Roman" w:cs="Times New Roman"/>
          <w:bCs/>
          <w:sz w:val="24"/>
          <w:szCs w:val="24"/>
          <w:lang w:val="pt-BR"/>
        </w:rPr>
        <w:t>Abduche</w:t>
      </w:r>
      <w:proofErr w:type="spellEnd"/>
      <w:r w:rsidRPr="00D24666">
        <w:rPr>
          <w:rFonts w:ascii="Times New Roman" w:hAnsi="Times New Roman" w:cs="Times New Roman"/>
          <w:bCs/>
          <w:sz w:val="24"/>
          <w:szCs w:val="24"/>
          <w:lang w:val="pt-BR"/>
        </w:rPr>
        <w:t xml:space="preserve"> Feijó</w:t>
      </w:r>
      <w:r w:rsidRPr="00D24666">
        <w:rPr>
          <w:bCs/>
          <w:sz w:val="24"/>
          <w:lang w:val="pt-BR"/>
        </w:rPr>
        <w:t xml:space="preserve"> </w:t>
      </w:r>
    </w:p>
    <w:p w14:paraId="437A1294" w14:textId="77777777" w:rsidR="00D24666" w:rsidRPr="00D24666" w:rsidRDefault="00D24666" w:rsidP="007B344E">
      <w:pPr>
        <w:spacing w:before="276"/>
        <w:ind w:right="144"/>
        <w:jc w:val="center"/>
        <w:rPr>
          <w:bCs/>
          <w:sz w:val="24"/>
          <w:lang w:val="pt-BR"/>
        </w:rPr>
      </w:pPr>
      <w:r w:rsidRPr="00D24666">
        <w:rPr>
          <w:bCs/>
          <w:sz w:val="24"/>
          <w:lang w:val="pt-BR"/>
        </w:rPr>
        <w:t>Karen Letícia Ferreira da Silva</w:t>
      </w:r>
    </w:p>
    <w:p w14:paraId="3D279B1F" w14:textId="77777777" w:rsidR="00D24666" w:rsidRPr="00D24666" w:rsidRDefault="00D24666" w:rsidP="00D24666">
      <w:pPr>
        <w:spacing w:before="276"/>
        <w:ind w:right="144"/>
        <w:jc w:val="center"/>
        <w:rPr>
          <w:bCs/>
          <w:sz w:val="24"/>
          <w:lang w:val="pt-BR"/>
        </w:rPr>
      </w:pPr>
      <w:r w:rsidRPr="00D24666">
        <w:rPr>
          <w:bCs/>
          <w:sz w:val="24"/>
          <w:lang w:val="pt-BR"/>
        </w:rPr>
        <w:t>Marcelo Augusto Vieira de Souza</w:t>
      </w:r>
    </w:p>
    <w:p w14:paraId="35DA0869" w14:textId="77777777" w:rsidR="00201AA1" w:rsidRDefault="00201AA1" w:rsidP="004A11C6">
      <w:pPr>
        <w:spacing w:line="360" w:lineRule="auto"/>
        <w:jc w:val="both"/>
        <w:rPr>
          <w:rFonts w:ascii="Arial" w:hAnsi="Arial" w:cs="Arial"/>
          <w:b/>
          <w:bCs/>
          <w:sz w:val="24"/>
          <w:szCs w:val="24"/>
          <w:lang w:val="pt-BR"/>
        </w:rPr>
      </w:pPr>
    </w:p>
    <w:p w14:paraId="50768DEA" w14:textId="0A170E25" w:rsidR="006F5662" w:rsidRPr="006F5662" w:rsidRDefault="006F5662" w:rsidP="006F5662">
      <w:pPr>
        <w:pStyle w:val="Ttulo1"/>
      </w:pPr>
      <w:r>
        <w:t>RESUMO</w:t>
      </w:r>
    </w:p>
    <w:p w14:paraId="0128ED61" w14:textId="4D6F419D" w:rsidR="004A11C6" w:rsidRPr="00201AA1" w:rsidRDefault="006F5662" w:rsidP="004A11C6">
      <w:pPr>
        <w:spacing w:line="360" w:lineRule="auto"/>
        <w:jc w:val="both"/>
        <w:rPr>
          <w:rFonts w:ascii="Times New Roman" w:hAnsi="Times New Roman" w:cs="Times New Roman"/>
          <w:kern w:val="0"/>
          <w:sz w:val="24"/>
          <w:szCs w:val="24"/>
          <w:lang w:val="pt-BR"/>
          <w14:ligatures w14:val="none"/>
        </w:rPr>
      </w:pPr>
      <w:r>
        <w:rPr>
          <w:rFonts w:ascii="Times New Roman" w:hAnsi="Times New Roman" w:cs="Times New Roman"/>
          <w:sz w:val="24"/>
          <w:szCs w:val="24"/>
          <w:lang w:val="pt-BR"/>
        </w:rPr>
        <w:t>E</w:t>
      </w:r>
      <w:r w:rsidR="006340F5" w:rsidRPr="00817EC1">
        <w:rPr>
          <w:rFonts w:ascii="Times New Roman" w:hAnsi="Times New Roman" w:cs="Times New Roman"/>
          <w:sz w:val="24"/>
          <w:szCs w:val="24"/>
          <w:lang w:val="pt-BR"/>
        </w:rPr>
        <w:t>ste artigo apresenta a experiência do Tribunal Regional Eleitoral do Rio de Janeiro (TRE-RJ) na elaboração e implantação do seu Plano de Gerenciamento de Resíduos Sólidos (PGRS), no âmbito de um projeto de extensão em parceria com o Centro de Estudos em Meio Ambiente Industrial da UERJ (CEMAI/UERJ). Alinhado à Política Nacional de Resíduos Sólidos (Lei nº 12.305/2010) e ao Decreto nº 10.936/2022, o PGRS busca estruturar a gestão adequada dos resíduos gerados nas unidades da instituição, promovendo a sustentabilidade, a eficiência operacional e o cumprimento legal. O trabalho apresenta a metodologia utilizada, os principais resultados obtidos e as ações futuras recomendadas.</w:t>
      </w:r>
    </w:p>
    <w:p w14:paraId="1A2757AA" w14:textId="057C5EB0" w:rsidR="004A11C6" w:rsidRDefault="004A11C6" w:rsidP="004A11C6">
      <w:pPr>
        <w:spacing w:line="360" w:lineRule="auto"/>
        <w:jc w:val="both"/>
        <w:rPr>
          <w:rFonts w:ascii="Arial" w:hAnsi="Arial" w:cs="Arial"/>
          <w:sz w:val="24"/>
          <w:szCs w:val="24"/>
          <w:lang w:val="pt-BR"/>
        </w:rPr>
      </w:pPr>
      <w:r w:rsidRPr="00226C80">
        <w:rPr>
          <w:rFonts w:ascii="Times New Roman" w:hAnsi="Times New Roman" w:cs="Times New Roman"/>
          <w:b/>
          <w:bCs/>
          <w:sz w:val="24"/>
          <w:szCs w:val="24"/>
          <w:lang w:val="pt-BR"/>
        </w:rPr>
        <w:t>PALAVRAS-CHAVE:</w:t>
      </w:r>
      <w:r w:rsidRPr="004A11C6">
        <w:rPr>
          <w:rFonts w:ascii="Arial" w:hAnsi="Arial" w:cs="Arial"/>
          <w:sz w:val="24"/>
          <w:szCs w:val="24"/>
          <w:lang w:val="pt-BR"/>
        </w:rPr>
        <w:t xml:space="preserve"> </w:t>
      </w:r>
      <w:r w:rsidRPr="00817EC1">
        <w:rPr>
          <w:rFonts w:ascii="Times New Roman" w:hAnsi="Times New Roman" w:cs="Times New Roman"/>
          <w:sz w:val="24"/>
          <w:szCs w:val="24"/>
          <w:lang w:val="pt-BR"/>
        </w:rPr>
        <w:t xml:space="preserve">Resíduos sólidos; Sustentabilidade </w:t>
      </w:r>
      <w:r w:rsidR="008D1C61">
        <w:rPr>
          <w:rFonts w:ascii="Times New Roman" w:hAnsi="Times New Roman" w:cs="Times New Roman"/>
          <w:sz w:val="24"/>
          <w:szCs w:val="24"/>
          <w:lang w:val="pt-BR"/>
        </w:rPr>
        <w:t>I</w:t>
      </w:r>
      <w:r w:rsidRPr="00817EC1">
        <w:rPr>
          <w:rFonts w:ascii="Times New Roman" w:hAnsi="Times New Roman" w:cs="Times New Roman"/>
          <w:sz w:val="24"/>
          <w:szCs w:val="24"/>
          <w:lang w:val="pt-BR"/>
        </w:rPr>
        <w:t xml:space="preserve">nstitucional; Judiciário; PGRS; Gestão </w:t>
      </w:r>
      <w:r w:rsidR="008D1C61">
        <w:rPr>
          <w:rFonts w:ascii="Times New Roman" w:hAnsi="Times New Roman" w:cs="Times New Roman"/>
          <w:sz w:val="24"/>
          <w:szCs w:val="24"/>
          <w:lang w:val="pt-BR"/>
        </w:rPr>
        <w:t>A</w:t>
      </w:r>
      <w:r w:rsidRPr="00817EC1">
        <w:rPr>
          <w:rFonts w:ascii="Times New Roman" w:hAnsi="Times New Roman" w:cs="Times New Roman"/>
          <w:sz w:val="24"/>
          <w:szCs w:val="24"/>
          <w:lang w:val="pt-BR"/>
        </w:rPr>
        <w:t>mbiental.</w:t>
      </w:r>
    </w:p>
    <w:p w14:paraId="3B2E1B0F" w14:textId="329FA353" w:rsidR="004A11C6" w:rsidRPr="008D1C61" w:rsidRDefault="004A11C6" w:rsidP="006F5662">
      <w:pPr>
        <w:pStyle w:val="Ttulo1"/>
        <w:rPr>
          <w:lang w:val="en-US"/>
        </w:rPr>
      </w:pPr>
      <w:r w:rsidRPr="008D1C61">
        <w:rPr>
          <w:lang w:val="en-US"/>
        </w:rPr>
        <w:t>ABSTRACT</w:t>
      </w:r>
    </w:p>
    <w:p w14:paraId="0028BDD1" w14:textId="11E9C4C5" w:rsidR="004A11C6" w:rsidRPr="00515766" w:rsidRDefault="00675F4C" w:rsidP="00D85015">
      <w:pPr>
        <w:spacing w:line="360" w:lineRule="auto"/>
        <w:jc w:val="both"/>
        <w:rPr>
          <w:rFonts w:ascii="Times New Roman" w:hAnsi="Times New Roman" w:cs="Times New Roman"/>
          <w:sz w:val="24"/>
          <w:szCs w:val="24"/>
        </w:rPr>
      </w:pPr>
      <w:r w:rsidRPr="00515766">
        <w:rPr>
          <w:rFonts w:ascii="Times New Roman" w:hAnsi="Times New Roman" w:cs="Times New Roman"/>
          <w:sz w:val="24"/>
          <w:szCs w:val="24"/>
        </w:rPr>
        <w:t xml:space="preserve">This article presents the experience of the Regional Electoral Court of Rio de Janeiro (TRE-RJ) in developing and implementing its Solid Waste Management Plan (PGRS), as </w:t>
      </w:r>
      <w:r w:rsidRPr="00515766">
        <w:rPr>
          <w:rFonts w:ascii="Times New Roman" w:hAnsi="Times New Roman" w:cs="Times New Roman"/>
          <w:sz w:val="24"/>
          <w:szCs w:val="24"/>
        </w:rPr>
        <w:lastRenderedPageBreak/>
        <w:t xml:space="preserve">part of an outreach project in partnership with the Center for Studies on Industrial Environment at UERJ (CEMAI/UERJ). Aligned with the National Solid Waste Policy (Law No. 12,305/2010) and Decree No. 10,936/2022, the PGRS </w:t>
      </w:r>
      <w:r w:rsidR="00B9603A">
        <w:rPr>
          <w:rFonts w:ascii="Times New Roman" w:hAnsi="Times New Roman" w:cs="Times New Roman"/>
          <w:sz w:val="24"/>
          <w:szCs w:val="24"/>
        </w:rPr>
        <w:t>aims to structure effective waste management</w:t>
      </w:r>
      <w:r w:rsidRPr="00515766">
        <w:rPr>
          <w:rFonts w:ascii="Times New Roman" w:hAnsi="Times New Roman" w:cs="Times New Roman"/>
          <w:sz w:val="24"/>
          <w:szCs w:val="24"/>
        </w:rPr>
        <w:t xml:space="preserve"> of waste generated in the institution’s units, promoting sustainability, operational efficiency, and legal compliance. The article outlines the methodology used, the main results achieved, and the recommended future actions.</w:t>
      </w:r>
    </w:p>
    <w:p w14:paraId="1F9E2984" w14:textId="16AE368C" w:rsidR="004A11C6" w:rsidRPr="00675F4C" w:rsidRDefault="001801D0" w:rsidP="004A11C6">
      <w:pPr>
        <w:jc w:val="both"/>
        <w:rPr>
          <w:rFonts w:ascii="Arial" w:hAnsi="Arial" w:cs="Arial"/>
          <w:sz w:val="24"/>
          <w:szCs w:val="24"/>
        </w:rPr>
      </w:pPr>
      <w:r w:rsidRPr="00817EC1">
        <w:rPr>
          <w:rFonts w:ascii="Times New Roman" w:hAnsi="Times New Roman" w:cs="Times New Roman"/>
          <w:b/>
          <w:bCs/>
          <w:sz w:val="24"/>
          <w:szCs w:val="24"/>
        </w:rPr>
        <w:t>Keywords:</w:t>
      </w:r>
      <w:r>
        <w:rPr>
          <w:rFonts w:ascii="Arial" w:hAnsi="Arial" w:cs="Arial"/>
          <w:sz w:val="24"/>
          <w:szCs w:val="24"/>
        </w:rPr>
        <w:t xml:space="preserve"> </w:t>
      </w:r>
      <w:r w:rsidR="00934B4E" w:rsidRPr="00201AA1">
        <w:rPr>
          <w:rFonts w:ascii="Times New Roman" w:hAnsi="Times New Roman" w:cs="Times New Roman"/>
          <w:i/>
          <w:iCs/>
          <w:sz w:val="24"/>
          <w:szCs w:val="24"/>
        </w:rPr>
        <w:t xml:space="preserve">Solid waste; Institutional sustainability; Judiciary; </w:t>
      </w:r>
      <w:r w:rsidR="00B9603A">
        <w:rPr>
          <w:rFonts w:ascii="Times New Roman" w:hAnsi="Times New Roman" w:cs="Times New Roman"/>
          <w:i/>
          <w:iCs/>
          <w:sz w:val="24"/>
          <w:szCs w:val="24"/>
        </w:rPr>
        <w:t>SWMPS</w:t>
      </w:r>
      <w:r w:rsidR="00934B4E" w:rsidRPr="00201AA1">
        <w:rPr>
          <w:rFonts w:ascii="Times New Roman" w:hAnsi="Times New Roman" w:cs="Times New Roman"/>
          <w:i/>
          <w:iCs/>
          <w:sz w:val="24"/>
          <w:szCs w:val="24"/>
        </w:rPr>
        <w:t>; Environmental management.</w:t>
      </w:r>
    </w:p>
    <w:p w14:paraId="7AD7FD01" w14:textId="77777777" w:rsidR="004A11C6" w:rsidRDefault="004A11C6" w:rsidP="004A11C6">
      <w:pPr>
        <w:jc w:val="both"/>
        <w:rPr>
          <w:rFonts w:ascii="Arial" w:hAnsi="Arial" w:cs="Arial"/>
          <w:sz w:val="24"/>
          <w:szCs w:val="24"/>
        </w:rPr>
      </w:pPr>
    </w:p>
    <w:p w14:paraId="68AA8730" w14:textId="77777777" w:rsidR="00201AA1" w:rsidRDefault="00201AA1" w:rsidP="004A11C6">
      <w:pPr>
        <w:jc w:val="both"/>
        <w:rPr>
          <w:rFonts w:ascii="Arial" w:hAnsi="Arial" w:cs="Arial"/>
          <w:sz w:val="24"/>
          <w:szCs w:val="24"/>
        </w:rPr>
      </w:pPr>
    </w:p>
    <w:p w14:paraId="3CE2F62A" w14:textId="77777777" w:rsidR="00201AA1" w:rsidRDefault="00201AA1" w:rsidP="004A11C6">
      <w:pPr>
        <w:jc w:val="both"/>
        <w:rPr>
          <w:rFonts w:ascii="Arial" w:hAnsi="Arial" w:cs="Arial"/>
          <w:sz w:val="24"/>
          <w:szCs w:val="24"/>
        </w:rPr>
      </w:pPr>
    </w:p>
    <w:p w14:paraId="63BD17C7" w14:textId="77777777" w:rsidR="00201AA1" w:rsidRDefault="00201AA1" w:rsidP="004A11C6">
      <w:pPr>
        <w:jc w:val="both"/>
        <w:rPr>
          <w:rFonts w:ascii="Arial" w:hAnsi="Arial" w:cs="Arial"/>
          <w:sz w:val="24"/>
          <w:szCs w:val="24"/>
        </w:rPr>
      </w:pPr>
    </w:p>
    <w:p w14:paraId="1F138063" w14:textId="77777777" w:rsidR="00201AA1" w:rsidRDefault="00201AA1" w:rsidP="004A11C6">
      <w:pPr>
        <w:jc w:val="both"/>
        <w:rPr>
          <w:rFonts w:ascii="Arial" w:hAnsi="Arial" w:cs="Arial"/>
          <w:sz w:val="24"/>
          <w:szCs w:val="24"/>
        </w:rPr>
      </w:pPr>
    </w:p>
    <w:p w14:paraId="70BFD155" w14:textId="6F17904B" w:rsidR="00180B46" w:rsidRPr="00462CA9" w:rsidRDefault="004A11C6" w:rsidP="006F5662">
      <w:pPr>
        <w:pStyle w:val="Ttulo1"/>
        <w:rPr>
          <w:kern w:val="0"/>
          <w:szCs w:val="24"/>
          <w14:ligatures w14:val="none"/>
        </w:rPr>
      </w:pPr>
      <w:bookmarkStart w:id="0" w:name="_Toc201696836"/>
      <w:r w:rsidRPr="00CA341E">
        <w:t>1. INTRODUÇÃO</w:t>
      </w:r>
      <w:bookmarkEnd w:id="0"/>
    </w:p>
    <w:p w14:paraId="7E63D3EE" w14:textId="50F56210" w:rsidR="008C5BD5" w:rsidRDefault="004A11C6" w:rsidP="00827104">
      <w:pPr>
        <w:spacing w:line="360" w:lineRule="auto"/>
        <w:ind w:firstLine="708"/>
        <w:jc w:val="both"/>
        <w:rPr>
          <w:rFonts w:ascii="Times New Roman" w:hAnsi="Times New Roman" w:cs="Times New Roman"/>
          <w:sz w:val="24"/>
          <w:szCs w:val="24"/>
          <w:lang w:val="pt-BR"/>
        </w:rPr>
      </w:pPr>
      <w:r w:rsidRPr="00827104">
        <w:rPr>
          <w:rFonts w:ascii="Times New Roman" w:hAnsi="Times New Roman" w:cs="Times New Roman"/>
          <w:sz w:val="24"/>
          <w:szCs w:val="24"/>
          <w:lang w:val="pt-BR"/>
        </w:rPr>
        <w:t xml:space="preserve">A sustentabilidade nas instituições públicas é um desafio e uma necessidade. O </w:t>
      </w:r>
      <w:r w:rsidR="008C5BD5" w:rsidRPr="00827104">
        <w:rPr>
          <w:rFonts w:ascii="Times New Roman" w:hAnsi="Times New Roman" w:cs="Times New Roman"/>
          <w:sz w:val="24"/>
          <w:szCs w:val="24"/>
          <w:lang w:val="pt-BR"/>
        </w:rPr>
        <w:t xml:space="preserve">Plano de Gerenciamento de Resíduos Sólidos (PGRS) </w:t>
      </w:r>
      <w:r w:rsidRPr="00827104">
        <w:rPr>
          <w:rFonts w:ascii="Times New Roman" w:hAnsi="Times New Roman" w:cs="Times New Roman"/>
          <w:sz w:val="24"/>
          <w:szCs w:val="24"/>
          <w:lang w:val="pt-BR"/>
        </w:rPr>
        <w:t xml:space="preserve">do </w:t>
      </w:r>
      <w:r w:rsidR="008C5BD5" w:rsidRPr="00827104">
        <w:rPr>
          <w:rFonts w:ascii="Times New Roman" w:hAnsi="Times New Roman" w:cs="Times New Roman"/>
          <w:sz w:val="24"/>
          <w:szCs w:val="24"/>
          <w:lang w:val="pt-BR"/>
        </w:rPr>
        <w:t>Tribunal Regional Eleitoral do Estado do Rio de Janeiro (</w:t>
      </w:r>
      <w:r w:rsidRPr="00827104">
        <w:rPr>
          <w:rFonts w:ascii="Times New Roman" w:hAnsi="Times New Roman" w:cs="Times New Roman"/>
          <w:sz w:val="24"/>
          <w:szCs w:val="24"/>
          <w:lang w:val="pt-BR"/>
        </w:rPr>
        <w:t>TRE-RJ</w:t>
      </w:r>
      <w:r w:rsidR="008C5BD5" w:rsidRPr="00827104">
        <w:rPr>
          <w:rFonts w:ascii="Times New Roman" w:hAnsi="Times New Roman" w:cs="Times New Roman"/>
          <w:sz w:val="24"/>
          <w:szCs w:val="24"/>
          <w:lang w:val="pt-BR"/>
        </w:rPr>
        <w:t>)</w:t>
      </w:r>
      <w:r w:rsidRPr="00827104">
        <w:rPr>
          <w:rFonts w:ascii="Times New Roman" w:hAnsi="Times New Roman" w:cs="Times New Roman"/>
          <w:sz w:val="24"/>
          <w:szCs w:val="24"/>
          <w:lang w:val="pt-BR"/>
        </w:rPr>
        <w:t xml:space="preserve"> representa um avanço no compromisso do Poder Judiciário com as políticas ambientais, contribuindo para o cumprimento da legislação vigente e para a promoção de práticas sustentáveis.</w:t>
      </w:r>
      <w:r w:rsidR="008C5BD5" w:rsidRPr="00827104">
        <w:rPr>
          <w:rFonts w:ascii="Times New Roman" w:hAnsi="Times New Roman" w:cs="Times New Roman"/>
          <w:sz w:val="24"/>
          <w:szCs w:val="24"/>
          <w:lang w:val="pt-BR"/>
        </w:rPr>
        <w:t xml:space="preserve"> </w:t>
      </w:r>
    </w:p>
    <w:p w14:paraId="1295B5CA" w14:textId="34A8AF07" w:rsidR="00A3429D" w:rsidRPr="00690178" w:rsidRDefault="008C5BD5" w:rsidP="008C5BD5">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O TRE-RJ, no contexto do compromisso institucional com a sustentabilidade, elaborou seu PGRS com apoio técnico do CEMAI/UERJ, como parte do Projeto de Extensão</w:t>
      </w:r>
      <w:r w:rsidR="006F4125" w:rsidRPr="00690178">
        <w:rPr>
          <w:rFonts w:ascii="Times New Roman" w:hAnsi="Times New Roman" w:cs="Times New Roman"/>
          <w:sz w:val="24"/>
          <w:szCs w:val="24"/>
          <w:lang w:val="pt-BR"/>
        </w:rPr>
        <w:t xml:space="preserve"> da </w:t>
      </w:r>
      <w:r w:rsidR="00BB3A91" w:rsidRPr="00690178">
        <w:rPr>
          <w:rFonts w:ascii="Times New Roman" w:hAnsi="Times New Roman" w:cs="Times New Roman"/>
          <w:sz w:val="24"/>
          <w:szCs w:val="24"/>
          <w:lang w:val="pt-BR"/>
        </w:rPr>
        <w:t xml:space="preserve">Universidade do Estado do </w:t>
      </w:r>
      <w:r w:rsidR="006F4125" w:rsidRPr="00690178">
        <w:rPr>
          <w:rFonts w:ascii="Times New Roman" w:hAnsi="Times New Roman" w:cs="Times New Roman"/>
          <w:sz w:val="24"/>
          <w:szCs w:val="24"/>
          <w:lang w:val="pt-BR"/>
        </w:rPr>
        <w:t>R</w:t>
      </w:r>
      <w:r w:rsidR="00BB3A91" w:rsidRPr="00690178">
        <w:rPr>
          <w:rFonts w:ascii="Times New Roman" w:hAnsi="Times New Roman" w:cs="Times New Roman"/>
          <w:sz w:val="24"/>
          <w:szCs w:val="24"/>
          <w:lang w:val="pt-BR"/>
        </w:rPr>
        <w:t xml:space="preserve">io de </w:t>
      </w:r>
      <w:r w:rsidR="006F4125" w:rsidRPr="00690178">
        <w:rPr>
          <w:rFonts w:ascii="Times New Roman" w:hAnsi="Times New Roman" w:cs="Times New Roman"/>
          <w:sz w:val="24"/>
          <w:szCs w:val="24"/>
          <w:lang w:val="pt-BR"/>
        </w:rPr>
        <w:t>J</w:t>
      </w:r>
      <w:r w:rsidR="00BB3A91" w:rsidRPr="00690178">
        <w:rPr>
          <w:rFonts w:ascii="Times New Roman" w:hAnsi="Times New Roman" w:cs="Times New Roman"/>
          <w:sz w:val="24"/>
          <w:szCs w:val="24"/>
          <w:lang w:val="pt-BR"/>
        </w:rPr>
        <w:t>aneiro</w:t>
      </w:r>
      <w:r w:rsidR="00FC1655" w:rsidRPr="00690178">
        <w:rPr>
          <w:rFonts w:ascii="Times New Roman" w:hAnsi="Times New Roman" w:cs="Times New Roman"/>
          <w:sz w:val="24"/>
          <w:szCs w:val="24"/>
          <w:lang w:val="pt-BR"/>
        </w:rPr>
        <w:t xml:space="preserve"> com o código 628</w:t>
      </w:r>
      <w:r w:rsidR="006F1924" w:rsidRPr="00690178">
        <w:rPr>
          <w:rFonts w:ascii="Times New Roman" w:hAnsi="Times New Roman" w:cs="Times New Roman"/>
          <w:sz w:val="24"/>
          <w:szCs w:val="24"/>
          <w:lang w:val="pt-BR"/>
        </w:rPr>
        <w:t>0</w:t>
      </w:r>
      <w:r w:rsidR="00CD3EF6" w:rsidRPr="00690178">
        <w:rPr>
          <w:rFonts w:ascii="Times New Roman" w:hAnsi="Times New Roman" w:cs="Times New Roman"/>
          <w:sz w:val="24"/>
          <w:szCs w:val="24"/>
          <w:lang w:val="pt-BR"/>
        </w:rPr>
        <w:t xml:space="preserve"> </w:t>
      </w:r>
      <w:r w:rsidR="00817EC1">
        <w:rPr>
          <w:rFonts w:ascii="Times New Roman" w:hAnsi="Times New Roman" w:cs="Times New Roman"/>
          <w:sz w:val="24"/>
          <w:szCs w:val="24"/>
          <w:lang w:val="pt-BR"/>
        </w:rPr>
        <w:t>–</w:t>
      </w:r>
      <w:r w:rsidR="00CD3EF6" w:rsidRPr="00690178">
        <w:rPr>
          <w:rFonts w:ascii="Times New Roman" w:hAnsi="Times New Roman" w:cs="Times New Roman"/>
          <w:sz w:val="24"/>
          <w:szCs w:val="24"/>
          <w:lang w:val="pt-BR"/>
        </w:rPr>
        <w:t xml:space="preserve"> </w:t>
      </w:r>
      <w:r w:rsidR="00225530">
        <w:rPr>
          <w:rFonts w:ascii="Times New Roman" w:hAnsi="Times New Roman" w:cs="Times New Roman"/>
          <w:sz w:val="24"/>
          <w:szCs w:val="24"/>
          <w:lang w:val="pt-BR"/>
        </w:rPr>
        <w:t>“</w:t>
      </w:r>
      <w:r w:rsidRPr="00690178">
        <w:rPr>
          <w:rFonts w:ascii="Times New Roman" w:hAnsi="Times New Roman" w:cs="Times New Roman"/>
          <w:sz w:val="24"/>
          <w:szCs w:val="24"/>
          <w:lang w:val="pt-BR"/>
        </w:rPr>
        <w:t>Cooperação com o Poder Judiciário para Temas Ambientais e de Segurança</w:t>
      </w:r>
      <w:r w:rsidR="00225530">
        <w:rPr>
          <w:rFonts w:ascii="Times New Roman" w:hAnsi="Times New Roman" w:cs="Times New Roman"/>
          <w:sz w:val="24"/>
          <w:szCs w:val="24"/>
          <w:lang w:val="pt-BR"/>
        </w:rPr>
        <w:t>”</w:t>
      </w:r>
      <w:r w:rsidRPr="00690178">
        <w:rPr>
          <w:rFonts w:ascii="Times New Roman" w:hAnsi="Times New Roman" w:cs="Times New Roman"/>
          <w:sz w:val="24"/>
          <w:szCs w:val="24"/>
          <w:lang w:val="pt-BR"/>
        </w:rPr>
        <w:t xml:space="preserve">. </w:t>
      </w:r>
    </w:p>
    <w:p w14:paraId="0930040C" w14:textId="3C283A56" w:rsidR="006F5973" w:rsidRPr="00690178" w:rsidRDefault="006F5973" w:rsidP="008C5BD5">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O presente artigo tem como objetivo principal apresentar os resultados obtidos com a elaboração e implementação do Plano de Gerenciamento de Resíduos Sólidos (PGRS), em conformidade com a Política Nacional de Resíduos Sólidos (PNRS).</w:t>
      </w:r>
    </w:p>
    <w:p w14:paraId="2E5B259F" w14:textId="330556AA" w:rsidR="00A95828" w:rsidRPr="00400D8D" w:rsidRDefault="00400D8D" w:rsidP="008F7D16">
      <w:pPr>
        <w:pStyle w:val="Ttulo2"/>
        <w:numPr>
          <w:ilvl w:val="1"/>
          <w:numId w:val="6"/>
        </w:numPr>
      </w:pPr>
      <w:bookmarkStart w:id="1" w:name="_Toc201696837"/>
      <w:r w:rsidRPr="00400D8D">
        <w:t>Parceria com o Tribunal de Justiça do Estado do Rio de Janeiro – TJRJ</w:t>
      </w:r>
      <w:r w:rsidR="0051239E">
        <w:t>.</w:t>
      </w:r>
      <w:bookmarkEnd w:id="1"/>
    </w:p>
    <w:p w14:paraId="23029E7F" w14:textId="462FEE43" w:rsidR="00BF3818" w:rsidRPr="00690178" w:rsidRDefault="00353265" w:rsidP="00BF3818">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A parceria com o TJRJ resultou em dois principais produtos e contou com a participação de docentes e bolsistas, que mantiveram uma intensa interação com o corpo técnico do Tribunal: a revisão do PGRS do edifício-sede e o desenvolvimento do projeto 'Índice de Desempenho de Sustentabilidade (IDS) – TJRJ</w:t>
      </w:r>
      <w:r w:rsidR="00DA1BBD" w:rsidRPr="00690178">
        <w:rPr>
          <w:rFonts w:ascii="Times New Roman" w:hAnsi="Times New Roman" w:cs="Times New Roman"/>
          <w:sz w:val="24"/>
          <w:szCs w:val="24"/>
          <w:lang w:val="pt-BR"/>
        </w:rPr>
        <w:t>.</w:t>
      </w:r>
    </w:p>
    <w:p w14:paraId="0D7BCAAF" w14:textId="70247F3A" w:rsidR="00FB39F2" w:rsidRPr="00FB39F2" w:rsidRDefault="00FB39F2" w:rsidP="00BD5DA1">
      <w:pPr>
        <w:pStyle w:val="Ttulo2"/>
        <w:numPr>
          <w:ilvl w:val="1"/>
          <w:numId w:val="6"/>
        </w:numPr>
      </w:pPr>
      <w:bookmarkStart w:id="2" w:name="_Toc201696838"/>
      <w:r w:rsidRPr="00FB39F2">
        <w:lastRenderedPageBreak/>
        <w:t>Parceria com o Ministério Público do Estado do Rio de Janeiro – MPRJ</w:t>
      </w:r>
      <w:r w:rsidR="0051239E">
        <w:t>.</w:t>
      </w:r>
      <w:bookmarkEnd w:id="2"/>
    </w:p>
    <w:p w14:paraId="7C51B0FA" w14:textId="3CA12AF3" w:rsidR="00BF3818" w:rsidRPr="00690178" w:rsidRDefault="00D452BD" w:rsidP="00BF3818">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Logo após a elaboração do PGRS do TJRJ, teve início a elaboração e implementação do PGRS do MPRJ, seguindo, basicamente, a mesma metodologia.</w:t>
      </w:r>
    </w:p>
    <w:p w14:paraId="37567323" w14:textId="22E6E0F1" w:rsidR="00D231B5" w:rsidRDefault="00D231B5" w:rsidP="00BD5DA1">
      <w:pPr>
        <w:pStyle w:val="Ttulo2"/>
        <w:numPr>
          <w:ilvl w:val="1"/>
          <w:numId w:val="6"/>
        </w:numPr>
      </w:pPr>
      <w:bookmarkStart w:id="3" w:name="_Toc201696839"/>
      <w:r w:rsidRPr="00D231B5">
        <w:t>Parceria com a Defensoria Pública do Estado do Rio de Janeiro – DPRJ</w:t>
      </w:r>
      <w:bookmarkEnd w:id="3"/>
      <w:r w:rsidRPr="00D231B5">
        <w:t xml:space="preserve"> </w:t>
      </w:r>
    </w:p>
    <w:p w14:paraId="3EBC2B21" w14:textId="77777777" w:rsidR="00EE7CA1" w:rsidRPr="00690178" w:rsidRDefault="00BA0F3C" w:rsidP="00BF3818">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O principal trabalho desenvolvido com a Defensoria Pública do Estado do Rio de Janeiro foi, também, a elaboração e implementação do PGRS. No processo realizado junto à DPRJ</w:t>
      </w:r>
      <w:r w:rsidR="00EE7CA1" w:rsidRPr="00690178">
        <w:rPr>
          <w:rFonts w:ascii="Times New Roman" w:hAnsi="Times New Roman" w:cs="Times New Roman"/>
          <w:sz w:val="24"/>
          <w:szCs w:val="24"/>
          <w:lang w:val="pt-BR"/>
        </w:rPr>
        <w:t>.</w:t>
      </w:r>
    </w:p>
    <w:p w14:paraId="273BE730" w14:textId="5D7334FE" w:rsidR="0051239E" w:rsidRDefault="00CC5F6B" w:rsidP="00BD5DA1">
      <w:pPr>
        <w:pStyle w:val="Ttulo2"/>
        <w:numPr>
          <w:ilvl w:val="1"/>
          <w:numId w:val="6"/>
        </w:numPr>
      </w:pPr>
      <w:bookmarkStart w:id="4" w:name="_Toc201696840"/>
      <w:r w:rsidRPr="00CC5F6B">
        <w:t>Parceria com o Tribunal Regional Eleitoral do Estado do Rio de Janeiro – TRE/RJ</w:t>
      </w:r>
      <w:r w:rsidR="0051239E">
        <w:t>.</w:t>
      </w:r>
      <w:bookmarkEnd w:id="4"/>
      <w:r w:rsidRPr="00CC5F6B">
        <w:t xml:space="preserve"> </w:t>
      </w:r>
    </w:p>
    <w:p w14:paraId="56F9A342" w14:textId="77777777" w:rsidR="00147C50" w:rsidRDefault="00F71F1F" w:rsidP="00147C50">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Da mesma forma, foi realizada a elaboração e a implementação simultâneas do PGRS, com destaque para a participação mais efetiva dos bolsistas do CEMAI/UERJ, em conjunto com os estagiários e técnicos da instituição.</w:t>
      </w:r>
    </w:p>
    <w:p w14:paraId="431C4CAD" w14:textId="4C6CD724" w:rsidR="00F71F1F" w:rsidRDefault="00F71F1F" w:rsidP="00147C50">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 xml:space="preserve">Vale ressaltar que está em andamento um curso voltado à elaboração do Inventário de Gases de Efeito Estufa (IGEE), relacionado ao Plano de Descarbonização, direcionado ao corpo técnico do </w:t>
      </w:r>
      <w:r w:rsidR="00201AA1">
        <w:rPr>
          <w:rFonts w:ascii="Times New Roman" w:hAnsi="Times New Roman" w:cs="Times New Roman"/>
          <w:sz w:val="24"/>
          <w:szCs w:val="24"/>
          <w:lang w:val="pt-BR"/>
        </w:rPr>
        <w:t>TRE</w:t>
      </w:r>
      <w:r w:rsidRPr="00690178">
        <w:rPr>
          <w:rFonts w:ascii="Times New Roman" w:hAnsi="Times New Roman" w:cs="Times New Roman"/>
          <w:sz w:val="24"/>
          <w:szCs w:val="24"/>
          <w:lang w:val="pt-BR"/>
        </w:rPr>
        <w:t>/RJ.</w:t>
      </w:r>
    </w:p>
    <w:p w14:paraId="0BE343EC" w14:textId="0D84B0B9" w:rsidR="00884AD1" w:rsidRDefault="009902F4" w:rsidP="00884AD1">
      <w:pPr>
        <w:spacing w:line="360" w:lineRule="auto"/>
        <w:ind w:firstLine="708"/>
        <w:jc w:val="both"/>
        <w:rPr>
          <w:rFonts w:ascii="Times New Roman" w:hAnsi="Times New Roman" w:cs="Times New Roman"/>
          <w:sz w:val="24"/>
          <w:szCs w:val="24"/>
          <w:lang w:val="pt-BR"/>
        </w:rPr>
      </w:pPr>
      <w:r w:rsidRPr="009902F4">
        <w:rPr>
          <w:rFonts w:ascii="Times New Roman" w:hAnsi="Times New Roman" w:cs="Times New Roman"/>
          <w:sz w:val="24"/>
          <w:szCs w:val="24"/>
          <w:lang w:val="pt-BR"/>
        </w:rPr>
        <w:t>Destaca-se que a elaboração e a implementação do PGRS nas instituições do Poder Judiciário do Rio de Janeiro seguiram, entre outras normas, a Política Nacional de Resíduos Sólidos, instituída pela Lei nº 12.305/2010</w:t>
      </w:r>
      <w:r w:rsidR="008058C0">
        <w:rPr>
          <w:rFonts w:ascii="Times New Roman" w:hAnsi="Times New Roman" w:cs="Times New Roman"/>
          <w:sz w:val="24"/>
          <w:szCs w:val="24"/>
          <w:lang w:val="pt-BR"/>
        </w:rPr>
        <w:t xml:space="preserve"> </w:t>
      </w:r>
      <w:r w:rsidR="008058C0" w:rsidRPr="004A2360">
        <w:rPr>
          <w:rFonts w:ascii="Times New Roman" w:hAnsi="Times New Roman" w:cs="Times New Roman"/>
          <w:sz w:val="24"/>
          <w:szCs w:val="24"/>
          <w:lang w:val="pt-BR"/>
        </w:rPr>
        <w:t>[1]</w:t>
      </w:r>
      <w:r w:rsidRPr="00F143B7">
        <w:rPr>
          <w:rFonts w:ascii="Times New Roman" w:hAnsi="Times New Roman" w:cs="Times New Roman"/>
          <w:sz w:val="24"/>
          <w:szCs w:val="24"/>
          <w:lang w:val="pt-BR"/>
        </w:rPr>
        <w:t xml:space="preserve">, </w:t>
      </w:r>
      <w:r w:rsidRPr="009902F4">
        <w:rPr>
          <w:rFonts w:ascii="Times New Roman" w:hAnsi="Times New Roman" w:cs="Times New Roman"/>
          <w:sz w:val="24"/>
          <w:szCs w:val="24"/>
          <w:lang w:val="pt-BR"/>
        </w:rPr>
        <w:t>complementada pelo Decreto Federal nº 10.936/2022</w:t>
      </w:r>
      <w:r w:rsidR="004D3D9D">
        <w:rPr>
          <w:rFonts w:ascii="Times New Roman" w:hAnsi="Times New Roman" w:cs="Times New Roman"/>
          <w:sz w:val="24"/>
          <w:szCs w:val="24"/>
          <w:lang w:val="pt-BR"/>
        </w:rPr>
        <w:t xml:space="preserve"> </w:t>
      </w:r>
      <w:r w:rsidR="004D3D9D" w:rsidRPr="004A2360">
        <w:rPr>
          <w:rFonts w:ascii="Times New Roman" w:hAnsi="Times New Roman" w:cs="Times New Roman"/>
          <w:sz w:val="24"/>
          <w:szCs w:val="24"/>
          <w:lang w:val="pt-BR"/>
        </w:rPr>
        <w:t>[2]</w:t>
      </w:r>
      <w:r w:rsidRPr="004A2360">
        <w:rPr>
          <w:rFonts w:ascii="Times New Roman" w:hAnsi="Times New Roman" w:cs="Times New Roman"/>
          <w:sz w:val="24"/>
          <w:szCs w:val="24"/>
          <w:lang w:val="pt-BR"/>
        </w:rPr>
        <w:t xml:space="preserve"> </w:t>
      </w:r>
      <w:r w:rsidRPr="009902F4">
        <w:rPr>
          <w:rFonts w:ascii="Times New Roman" w:hAnsi="Times New Roman" w:cs="Times New Roman"/>
          <w:sz w:val="24"/>
          <w:szCs w:val="24"/>
          <w:lang w:val="pt-BR"/>
        </w:rPr>
        <w:t>e pela Resolução CONEMA nº 55/2013</w:t>
      </w:r>
      <w:r w:rsidR="004D3D9D">
        <w:rPr>
          <w:rFonts w:ascii="Times New Roman" w:hAnsi="Times New Roman" w:cs="Times New Roman"/>
          <w:sz w:val="24"/>
          <w:szCs w:val="24"/>
          <w:lang w:val="pt-BR"/>
        </w:rPr>
        <w:t xml:space="preserve"> </w:t>
      </w:r>
      <w:r w:rsidR="004D3D9D" w:rsidRPr="004A2360">
        <w:rPr>
          <w:rFonts w:ascii="Times New Roman" w:hAnsi="Times New Roman" w:cs="Times New Roman"/>
          <w:sz w:val="24"/>
          <w:szCs w:val="24"/>
          <w:lang w:val="pt-BR"/>
        </w:rPr>
        <w:t>[3]</w:t>
      </w:r>
      <w:r w:rsidRPr="004A2360">
        <w:rPr>
          <w:rFonts w:ascii="Times New Roman" w:hAnsi="Times New Roman" w:cs="Times New Roman"/>
          <w:sz w:val="24"/>
          <w:szCs w:val="24"/>
          <w:lang w:val="pt-BR"/>
        </w:rPr>
        <w:t>.</w:t>
      </w:r>
    </w:p>
    <w:p w14:paraId="1D5AC1FA" w14:textId="22BC7975" w:rsidR="00A83716" w:rsidRPr="004A2360" w:rsidRDefault="00A83716" w:rsidP="00884AD1">
      <w:pPr>
        <w:spacing w:line="360" w:lineRule="auto"/>
        <w:ind w:firstLine="708"/>
        <w:jc w:val="both"/>
        <w:rPr>
          <w:rFonts w:ascii="Times New Roman" w:hAnsi="Times New Roman" w:cs="Times New Roman"/>
          <w:sz w:val="24"/>
          <w:szCs w:val="24"/>
          <w:lang w:val="pt-BR"/>
        </w:rPr>
      </w:pPr>
      <w:r w:rsidRPr="00A83716">
        <w:rPr>
          <w:rFonts w:ascii="Times New Roman" w:hAnsi="Times New Roman" w:cs="Times New Roman"/>
          <w:sz w:val="24"/>
          <w:szCs w:val="24"/>
          <w:lang w:val="pt-BR"/>
        </w:rPr>
        <w:t>A Política Nacional de Resíduos Sólidos define responsabilidades tanto para os geradores quanto para os gestores, abrangendo pessoas físicas e jurídicas (FERREIRA et al., 2023)</w:t>
      </w:r>
      <w:r w:rsidR="0039246A" w:rsidRPr="0039246A">
        <w:rPr>
          <w:rFonts w:ascii="Times New Roman" w:hAnsi="Times New Roman" w:cs="Times New Roman"/>
          <w:sz w:val="24"/>
          <w:szCs w:val="24"/>
          <w:lang w:val="pt-BR"/>
        </w:rPr>
        <w:t xml:space="preserve"> </w:t>
      </w:r>
      <w:r w:rsidR="0039246A" w:rsidRPr="004A2360">
        <w:rPr>
          <w:rFonts w:ascii="Times New Roman" w:hAnsi="Times New Roman" w:cs="Times New Roman"/>
          <w:sz w:val="24"/>
          <w:szCs w:val="24"/>
          <w:lang w:val="pt-BR"/>
        </w:rPr>
        <w:t>[</w:t>
      </w:r>
      <w:r w:rsidR="0039246A">
        <w:rPr>
          <w:rFonts w:ascii="Times New Roman" w:hAnsi="Times New Roman" w:cs="Times New Roman"/>
          <w:sz w:val="24"/>
          <w:szCs w:val="24"/>
          <w:lang w:val="pt-BR"/>
        </w:rPr>
        <w:t>4</w:t>
      </w:r>
      <w:r w:rsidR="0039246A" w:rsidRPr="004A2360">
        <w:rPr>
          <w:rFonts w:ascii="Times New Roman" w:hAnsi="Times New Roman" w:cs="Times New Roman"/>
          <w:sz w:val="24"/>
          <w:szCs w:val="24"/>
          <w:lang w:val="pt-BR"/>
        </w:rPr>
        <w:t>]</w:t>
      </w:r>
      <w:r w:rsidRPr="00A83716">
        <w:rPr>
          <w:rFonts w:ascii="Times New Roman" w:hAnsi="Times New Roman" w:cs="Times New Roman"/>
          <w:sz w:val="24"/>
          <w:szCs w:val="24"/>
          <w:lang w:val="pt-BR"/>
        </w:rPr>
        <w:t>. Além disso, estabelece princípios como a responsabilidade compartilhada pelo ciclo de vida dos produtos, a logística reversa e a não geração de resíduos, promovendo a redução, reutilização, reciclagem e tratamento dos resíduos sólidos. A PNRS também incentiva a inclusão de catadores e cooperativas nos sistemas de coleta seletiva, reconhecendo sua importância socioambiental e econômica no processo de gestão integrada.</w:t>
      </w:r>
    </w:p>
    <w:p w14:paraId="4896C1EA" w14:textId="5E4BBBE3" w:rsidR="001C3016" w:rsidRDefault="00711C63" w:rsidP="00F71F1F">
      <w:pPr>
        <w:spacing w:line="360" w:lineRule="auto"/>
        <w:ind w:firstLine="708"/>
        <w:jc w:val="both"/>
        <w:rPr>
          <w:rFonts w:ascii="Arial" w:hAnsi="Arial" w:cs="Arial"/>
          <w:sz w:val="24"/>
          <w:szCs w:val="24"/>
          <w:lang w:val="pt-BR"/>
        </w:rPr>
      </w:pPr>
      <w:r w:rsidRPr="00711C63">
        <w:rPr>
          <w:rFonts w:ascii="Times New Roman" w:hAnsi="Times New Roman" w:cs="Times New Roman"/>
          <w:sz w:val="24"/>
          <w:szCs w:val="24"/>
          <w:lang w:val="pt-BR"/>
        </w:rPr>
        <w:t>Rodrigues et al. (2024) apresentam um roteiro para elaboração de planos de gerenciamento de resíduos</w:t>
      </w:r>
      <w:r w:rsidR="004A2360">
        <w:rPr>
          <w:rFonts w:ascii="Times New Roman" w:hAnsi="Times New Roman" w:cs="Times New Roman"/>
          <w:sz w:val="24"/>
          <w:szCs w:val="24"/>
          <w:lang w:val="pt-BR"/>
        </w:rPr>
        <w:t xml:space="preserve"> </w:t>
      </w:r>
      <w:r w:rsidR="004A2360" w:rsidRPr="004A2360">
        <w:rPr>
          <w:rFonts w:ascii="Times New Roman" w:hAnsi="Times New Roman" w:cs="Times New Roman"/>
          <w:sz w:val="24"/>
          <w:szCs w:val="24"/>
          <w:lang w:val="pt-BR"/>
        </w:rPr>
        <w:t>[</w:t>
      </w:r>
      <w:r w:rsidR="00BE16C8">
        <w:rPr>
          <w:rFonts w:ascii="Times New Roman" w:hAnsi="Times New Roman" w:cs="Times New Roman"/>
          <w:sz w:val="24"/>
          <w:szCs w:val="24"/>
          <w:lang w:val="pt-BR"/>
        </w:rPr>
        <w:t>5</w:t>
      </w:r>
      <w:r w:rsidR="004A2360" w:rsidRPr="004A2360">
        <w:rPr>
          <w:rFonts w:ascii="Times New Roman" w:hAnsi="Times New Roman" w:cs="Times New Roman"/>
          <w:sz w:val="24"/>
          <w:szCs w:val="24"/>
          <w:lang w:val="pt-BR"/>
        </w:rPr>
        <w:t>].</w:t>
      </w:r>
      <w:r w:rsidRPr="00711C63">
        <w:rPr>
          <w:rFonts w:ascii="Times New Roman" w:hAnsi="Times New Roman" w:cs="Times New Roman"/>
          <w:sz w:val="24"/>
          <w:szCs w:val="24"/>
          <w:lang w:val="pt-BR"/>
        </w:rPr>
        <w:t xml:space="preserve"> O estudo propõe uma metodologia prática e acessível para orientar instituições e gestores na estruturação de seus planos, abordando desde o diagnóstico da geração de resíduos até a definição de metas e estratégias para redução, reutilização e destinação adequada.</w:t>
      </w:r>
    </w:p>
    <w:p w14:paraId="10C8952E" w14:textId="77777777" w:rsidR="001C3016" w:rsidRDefault="001C3016" w:rsidP="00201AA1">
      <w:pPr>
        <w:spacing w:line="360" w:lineRule="auto"/>
        <w:jc w:val="both"/>
        <w:rPr>
          <w:rFonts w:ascii="Arial" w:hAnsi="Arial" w:cs="Arial"/>
          <w:sz w:val="24"/>
          <w:szCs w:val="24"/>
          <w:lang w:val="pt-BR"/>
        </w:rPr>
      </w:pPr>
    </w:p>
    <w:p w14:paraId="0FBE7E07" w14:textId="77777777" w:rsidR="00201AA1" w:rsidRDefault="00201AA1" w:rsidP="00201AA1">
      <w:pPr>
        <w:spacing w:line="360" w:lineRule="auto"/>
        <w:jc w:val="both"/>
        <w:rPr>
          <w:rFonts w:ascii="Arial" w:hAnsi="Arial" w:cs="Arial"/>
          <w:sz w:val="24"/>
          <w:szCs w:val="24"/>
          <w:lang w:val="pt-BR"/>
        </w:rPr>
      </w:pPr>
    </w:p>
    <w:p w14:paraId="61EAFD3C" w14:textId="77777777" w:rsidR="00201AA1" w:rsidRDefault="00201AA1" w:rsidP="00201AA1">
      <w:pPr>
        <w:spacing w:line="360" w:lineRule="auto"/>
        <w:jc w:val="both"/>
        <w:rPr>
          <w:rFonts w:ascii="Arial" w:hAnsi="Arial" w:cs="Arial"/>
          <w:sz w:val="24"/>
          <w:szCs w:val="24"/>
          <w:lang w:val="pt-BR"/>
        </w:rPr>
      </w:pPr>
    </w:p>
    <w:p w14:paraId="18AE87DF" w14:textId="77777777" w:rsidR="00201AA1" w:rsidRDefault="00201AA1" w:rsidP="00201AA1">
      <w:pPr>
        <w:spacing w:line="360" w:lineRule="auto"/>
        <w:jc w:val="both"/>
        <w:rPr>
          <w:rFonts w:ascii="Arial" w:hAnsi="Arial" w:cs="Arial"/>
          <w:sz w:val="24"/>
          <w:szCs w:val="24"/>
          <w:lang w:val="pt-BR"/>
        </w:rPr>
      </w:pPr>
    </w:p>
    <w:p w14:paraId="6CC0F0CD" w14:textId="77777777" w:rsidR="00201AA1" w:rsidRDefault="00201AA1" w:rsidP="00201AA1">
      <w:pPr>
        <w:spacing w:line="360" w:lineRule="auto"/>
        <w:jc w:val="both"/>
        <w:rPr>
          <w:rFonts w:ascii="Arial" w:hAnsi="Arial" w:cs="Arial"/>
          <w:sz w:val="24"/>
          <w:szCs w:val="24"/>
          <w:lang w:val="pt-BR"/>
        </w:rPr>
      </w:pPr>
    </w:p>
    <w:p w14:paraId="2E0FA42C" w14:textId="77777777" w:rsidR="00201AA1" w:rsidRDefault="00201AA1" w:rsidP="00201AA1">
      <w:pPr>
        <w:spacing w:line="360" w:lineRule="auto"/>
        <w:jc w:val="both"/>
        <w:rPr>
          <w:rFonts w:ascii="Arial" w:hAnsi="Arial" w:cs="Arial"/>
          <w:sz w:val="24"/>
          <w:szCs w:val="24"/>
          <w:lang w:val="pt-BR"/>
        </w:rPr>
      </w:pPr>
    </w:p>
    <w:p w14:paraId="49BE8E56" w14:textId="77777777" w:rsidR="00201AA1" w:rsidRDefault="00201AA1" w:rsidP="00201AA1">
      <w:pPr>
        <w:spacing w:line="360" w:lineRule="auto"/>
        <w:jc w:val="both"/>
        <w:rPr>
          <w:rFonts w:ascii="Arial" w:hAnsi="Arial" w:cs="Arial"/>
          <w:sz w:val="24"/>
          <w:szCs w:val="24"/>
          <w:lang w:val="pt-BR"/>
        </w:rPr>
      </w:pPr>
    </w:p>
    <w:p w14:paraId="3152D731" w14:textId="77777777" w:rsidR="00201AA1" w:rsidRDefault="00201AA1" w:rsidP="00201AA1">
      <w:pPr>
        <w:spacing w:line="360" w:lineRule="auto"/>
        <w:jc w:val="both"/>
        <w:rPr>
          <w:rFonts w:ascii="Arial" w:hAnsi="Arial" w:cs="Arial"/>
          <w:sz w:val="24"/>
          <w:szCs w:val="24"/>
          <w:lang w:val="pt-BR"/>
        </w:rPr>
      </w:pPr>
    </w:p>
    <w:p w14:paraId="1B2AE583" w14:textId="77777777" w:rsidR="00201AA1" w:rsidRDefault="00201AA1" w:rsidP="00201AA1">
      <w:pPr>
        <w:spacing w:line="360" w:lineRule="auto"/>
        <w:jc w:val="both"/>
        <w:rPr>
          <w:rFonts w:ascii="Arial" w:hAnsi="Arial" w:cs="Arial"/>
          <w:sz w:val="24"/>
          <w:szCs w:val="24"/>
          <w:lang w:val="pt-BR"/>
        </w:rPr>
      </w:pPr>
    </w:p>
    <w:p w14:paraId="35BFF1B0" w14:textId="64FF5317" w:rsidR="004A11C6" w:rsidRDefault="004A11C6" w:rsidP="006F5662">
      <w:pPr>
        <w:pStyle w:val="Ttulo1"/>
      </w:pPr>
      <w:bookmarkStart w:id="5" w:name="_Toc201696841"/>
      <w:r w:rsidRPr="00CA341E">
        <w:t>2. OBJETIVO</w:t>
      </w:r>
      <w:bookmarkEnd w:id="5"/>
    </w:p>
    <w:p w14:paraId="6DF567CE" w14:textId="3956F2E7" w:rsidR="00E84B61" w:rsidRPr="00827104" w:rsidRDefault="00A369D3" w:rsidP="00201AA1">
      <w:pPr>
        <w:spacing w:before="240" w:line="360" w:lineRule="auto"/>
        <w:ind w:firstLine="708"/>
        <w:jc w:val="both"/>
        <w:rPr>
          <w:rFonts w:ascii="Times New Roman" w:hAnsi="Times New Roman" w:cs="Times New Roman"/>
          <w:sz w:val="24"/>
          <w:szCs w:val="24"/>
          <w:lang w:val="pt-BR"/>
        </w:rPr>
      </w:pPr>
      <w:r w:rsidRPr="00827104">
        <w:rPr>
          <w:rFonts w:ascii="Times New Roman" w:hAnsi="Times New Roman" w:cs="Times New Roman"/>
          <w:sz w:val="24"/>
          <w:szCs w:val="24"/>
          <w:lang w:val="pt-BR"/>
        </w:rPr>
        <w:t>O objetivo deste trabalho é a elaboração de Planos de Gerenciamento de Resíduos Sólidos (PGRS), conforme previsto na Política Nacional de Resíduos Sólidos (Lei nº 12.305/2010)</w:t>
      </w:r>
      <w:r w:rsidR="00520BCF">
        <w:rPr>
          <w:rFonts w:ascii="Times New Roman" w:hAnsi="Times New Roman" w:cs="Times New Roman"/>
          <w:sz w:val="24"/>
          <w:szCs w:val="24"/>
          <w:lang w:val="pt-BR"/>
        </w:rPr>
        <w:t xml:space="preserve"> </w:t>
      </w:r>
      <w:r w:rsidR="00520BCF" w:rsidRPr="00515766">
        <w:rPr>
          <w:rFonts w:ascii="Times New Roman" w:hAnsi="Times New Roman" w:cs="Times New Roman"/>
          <w:sz w:val="24"/>
          <w:szCs w:val="24"/>
          <w:lang w:val="pt-BR"/>
        </w:rPr>
        <w:t>[1]</w:t>
      </w:r>
      <w:r w:rsidRPr="00827104">
        <w:rPr>
          <w:rFonts w:ascii="Times New Roman" w:hAnsi="Times New Roman" w:cs="Times New Roman"/>
          <w:sz w:val="24"/>
          <w:szCs w:val="24"/>
          <w:lang w:val="pt-BR"/>
        </w:rPr>
        <w:t>, para instituições do Poder Judiciário do Estado do Rio de Janeiro, no âmbito de um projeto de extensão universitária. Além disso, busca-se estabelecer diretrizes para a gestão integrada dos resíduos sólidos gerados nessas unidades, promovendo ações de redução, reutilização e reciclagem, com foco na minimização dos impactos ambientais.</w:t>
      </w:r>
    </w:p>
    <w:p w14:paraId="3CC9704F" w14:textId="77777777" w:rsidR="001C3016" w:rsidRDefault="001C3016" w:rsidP="00201AA1">
      <w:pPr>
        <w:spacing w:line="360" w:lineRule="auto"/>
        <w:jc w:val="both"/>
        <w:rPr>
          <w:rFonts w:ascii="Arial" w:hAnsi="Arial" w:cs="Arial"/>
          <w:sz w:val="24"/>
          <w:szCs w:val="24"/>
          <w:lang w:val="pt-BR"/>
        </w:rPr>
      </w:pPr>
    </w:p>
    <w:p w14:paraId="0E5B4EB0" w14:textId="77777777" w:rsidR="00201AA1" w:rsidRDefault="00201AA1" w:rsidP="00201AA1">
      <w:pPr>
        <w:spacing w:line="360" w:lineRule="auto"/>
        <w:jc w:val="both"/>
        <w:rPr>
          <w:rFonts w:ascii="Arial" w:hAnsi="Arial" w:cs="Arial"/>
          <w:sz w:val="24"/>
          <w:szCs w:val="24"/>
          <w:lang w:val="pt-BR"/>
        </w:rPr>
      </w:pPr>
    </w:p>
    <w:p w14:paraId="26E2481C" w14:textId="77777777" w:rsidR="00201AA1" w:rsidRDefault="00201AA1" w:rsidP="00201AA1">
      <w:pPr>
        <w:spacing w:line="360" w:lineRule="auto"/>
        <w:jc w:val="both"/>
        <w:rPr>
          <w:rFonts w:ascii="Arial" w:hAnsi="Arial" w:cs="Arial"/>
          <w:sz w:val="24"/>
          <w:szCs w:val="24"/>
          <w:lang w:val="pt-BR"/>
        </w:rPr>
      </w:pPr>
    </w:p>
    <w:p w14:paraId="45BF7570" w14:textId="77777777" w:rsidR="00201AA1" w:rsidRDefault="00201AA1" w:rsidP="00201AA1">
      <w:pPr>
        <w:spacing w:line="360" w:lineRule="auto"/>
        <w:jc w:val="both"/>
        <w:rPr>
          <w:rFonts w:ascii="Arial" w:hAnsi="Arial" w:cs="Arial"/>
          <w:sz w:val="24"/>
          <w:szCs w:val="24"/>
          <w:lang w:val="pt-BR"/>
        </w:rPr>
      </w:pPr>
    </w:p>
    <w:p w14:paraId="3FDBE3CA" w14:textId="77777777" w:rsidR="00201AA1" w:rsidRDefault="00201AA1" w:rsidP="00201AA1">
      <w:pPr>
        <w:spacing w:line="360" w:lineRule="auto"/>
        <w:jc w:val="both"/>
        <w:rPr>
          <w:rFonts w:ascii="Arial" w:hAnsi="Arial" w:cs="Arial"/>
          <w:sz w:val="24"/>
          <w:szCs w:val="24"/>
          <w:lang w:val="pt-BR"/>
        </w:rPr>
      </w:pPr>
    </w:p>
    <w:p w14:paraId="3573B2F4" w14:textId="77777777" w:rsidR="00201AA1" w:rsidRDefault="00201AA1" w:rsidP="00201AA1">
      <w:pPr>
        <w:spacing w:line="360" w:lineRule="auto"/>
        <w:jc w:val="both"/>
        <w:rPr>
          <w:rFonts w:ascii="Arial" w:hAnsi="Arial" w:cs="Arial"/>
          <w:sz w:val="24"/>
          <w:szCs w:val="24"/>
          <w:lang w:val="pt-BR"/>
        </w:rPr>
      </w:pPr>
    </w:p>
    <w:p w14:paraId="7E9A2C2F" w14:textId="77777777" w:rsidR="00201AA1" w:rsidRDefault="00201AA1" w:rsidP="00201AA1">
      <w:pPr>
        <w:spacing w:line="360" w:lineRule="auto"/>
        <w:jc w:val="both"/>
        <w:rPr>
          <w:rFonts w:ascii="Arial" w:hAnsi="Arial" w:cs="Arial"/>
          <w:sz w:val="24"/>
          <w:szCs w:val="24"/>
          <w:lang w:val="pt-BR"/>
        </w:rPr>
      </w:pPr>
    </w:p>
    <w:p w14:paraId="78F73B9F" w14:textId="77777777" w:rsidR="00201AA1" w:rsidRDefault="00201AA1" w:rsidP="00201AA1">
      <w:pPr>
        <w:spacing w:line="360" w:lineRule="auto"/>
        <w:jc w:val="both"/>
        <w:rPr>
          <w:rFonts w:ascii="Arial" w:hAnsi="Arial" w:cs="Arial"/>
          <w:sz w:val="24"/>
          <w:szCs w:val="24"/>
          <w:lang w:val="pt-BR"/>
        </w:rPr>
      </w:pPr>
    </w:p>
    <w:p w14:paraId="75150986" w14:textId="77777777" w:rsidR="00201AA1" w:rsidRDefault="00201AA1" w:rsidP="00201AA1">
      <w:pPr>
        <w:spacing w:line="360" w:lineRule="auto"/>
        <w:jc w:val="both"/>
        <w:rPr>
          <w:rFonts w:ascii="Arial" w:hAnsi="Arial" w:cs="Arial"/>
          <w:sz w:val="24"/>
          <w:szCs w:val="24"/>
          <w:lang w:val="pt-BR"/>
        </w:rPr>
      </w:pPr>
    </w:p>
    <w:p w14:paraId="0CA455A5" w14:textId="77777777" w:rsidR="00201AA1" w:rsidRDefault="00201AA1" w:rsidP="00201AA1">
      <w:pPr>
        <w:spacing w:line="360" w:lineRule="auto"/>
        <w:jc w:val="both"/>
        <w:rPr>
          <w:rFonts w:ascii="Arial" w:hAnsi="Arial" w:cs="Arial"/>
          <w:sz w:val="24"/>
          <w:szCs w:val="24"/>
          <w:lang w:val="pt-BR"/>
        </w:rPr>
      </w:pPr>
    </w:p>
    <w:p w14:paraId="331534BD" w14:textId="77777777" w:rsidR="00201AA1" w:rsidRDefault="00201AA1" w:rsidP="00201AA1">
      <w:pPr>
        <w:spacing w:line="360" w:lineRule="auto"/>
        <w:jc w:val="both"/>
        <w:rPr>
          <w:rFonts w:ascii="Arial" w:hAnsi="Arial" w:cs="Arial"/>
          <w:sz w:val="24"/>
          <w:szCs w:val="24"/>
          <w:lang w:val="pt-BR"/>
        </w:rPr>
      </w:pPr>
    </w:p>
    <w:p w14:paraId="2408B749" w14:textId="77777777" w:rsidR="00201AA1" w:rsidRDefault="00201AA1" w:rsidP="00201AA1">
      <w:pPr>
        <w:spacing w:line="360" w:lineRule="auto"/>
        <w:jc w:val="both"/>
        <w:rPr>
          <w:rFonts w:ascii="Arial" w:hAnsi="Arial" w:cs="Arial"/>
          <w:sz w:val="24"/>
          <w:szCs w:val="24"/>
          <w:lang w:val="pt-BR"/>
        </w:rPr>
      </w:pPr>
    </w:p>
    <w:p w14:paraId="3D1552F3" w14:textId="77777777" w:rsidR="00201AA1" w:rsidRDefault="00201AA1" w:rsidP="00201AA1">
      <w:pPr>
        <w:spacing w:line="360" w:lineRule="auto"/>
        <w:jc w:val="both"/>
        <w:rPr>
          <w:rFonts w:ascii="Arial" w:hAnsi="Arial" w:cs="Arial"/>
          <w:sz w:val="24"/>
          <w:szCs w:val="24"/>
          <w:lang w:val="pt-BR"/>
        </w:rPr>
      </w:pPr>
    </w:p>
    <w:p w14:paraId="2B84BB86" w14:textId="77777777" w:rsidR="00201AA1" w:rsidRDefault="00201AA1" w:rsidP="00201AA1">
      <w:pPr>
        <w:spacing w:line="360" w:lineRule="auto"/>
        <w:jc w:val="both"/>
        <w:rPr>
          <w:rFonts w:ascii="Arial" w:hAnsi="Arial" w:cs="Arial"/>
          <w:sz w:val="24"/>
          <w:szCs w:val="24"/>
          <w:lang w:val="pt-BR"/>
        </w:rPr>
      </w:pPr>
    </w:p>
    <w:p w14:paraId="04303158" w14:textId="77777777" w:rsidR="00201AA1" w:rsidRDefault="00201AA1" w:rsidP="00201AA1">
      <w:pPr>
        <w:spacing w:line="360" w:lineRule="auto"/>
        <w:jc w:val="both"/>
        <w:rPr>
          <w:rFonts w:ascii="Arial" w:hAnsi="Arial" w:cs="Arial"/>
          <w:sz w:val="24"/>
          <w:szCs w:val="24"/>
          <w:lang w:val="pt-BR"/>
        </w:rPr>
      </w:pPr>
    </w:p>
    <w:p w14:paraId="3560B7F0" w14:textId="77777777" w:rsidR="00201AA1" w:rsidRDefault="00201AA1" w:rsidP="00201AA1">
      <w:pPr>
        <w:spacing w:line="360" w:lineRule="auto"/>
        <w:jc w:val="both"/>
        <w:rPr>
          <w:rFonts w:ascii="Arial" w:hAnsi="Arial" w:cs="Arial"/>
          <w:sz w:val="24"/>
          <w:szCs w:val="24"/>
          <w:lang w:val="pt-BR"/>
        </w:rPr>
      </w:pPr>
    </w:p>
    <w:p w14:paraId="0FAD2A54" w14:textId="77777777" w:rsidR="00201AA1" w:rsidRPr="00121CCF" w:rsidRDefault="00201AA1" w:rsidP="00201AA1">
      <w:pPr>
        <w:spacing w:line="360" w:lineRule="auto"/>
        <w:jc w:val="both"/>
        <w:rPr>
          <w:rFonts w:ascii="Arial" w:hAnsi="Arial" w:cs="Arial"/>
          <w:sz w:val="24"/>
          <w:szCs w:val="24"/>
          <w:lang w:val="pt-BR"/>
        </w:rPr>
      </w:pPr>
    </w:p>
    <w:p w14:paraId="1DC4EECF" w14:textId="77777777" w:rsidR="001C3016" w:rsidRPr="00121CCF" w:rsidRDefault="001C3016" w:rsidP="00121CCF">
      <w:pPr>
        <w:spacing w:line="360" w:lineRule="auto"/>
        <w:ind w:firstLine="708"/>
        <w:jc w:val="both"/>
        <w:rPr>
          <w:rFonts w:ascii="Arial" w:hAnsi="Arial" w:cs="Arial"/>
          <w:sz w:val="24"/>
          <w:szCs w:val="24"/>
          <w:lang w:val="pt-BR"/>
        </w:rPr>
      </w:pPr>
    </w:p>
    <w:p w14:paraId="726ECD84" w14:textId="23149488" w:rsidR="007E67EC" w:rsidRPr="00CA341E" w:rsidRDefault="004A11C6" w:rsidP="006F5662">
      <w:pPr>
        <w:pStyle w:val="Ttulo1"/>
        <w:rPr>
          <w:kern w:val="0"/>
          <w:szCs w:val="24"/>
          <w14:ligatures w14:val="none"/>
        </w:rPr>
      </w:pPr>
      <w:bookmarkStart w:id="6" w:name="_Toc201696842"/>
      <w:r w:rsidRPr="00CA341E">
        <w:t>3. METODOLOGIA</w:t>
      </w:r>
      <w:bookmarkEnd w:id="6"/>
    </w:p>
    <w:p w14:paraId="3C5DF8F3" w14:textId="4943EA50" w:rsidR="00654239" w:rsidRPr="00690178" w:rsidRDefault="00654239" w:rsidP="00201AA1">
      <w:pPr>
        <w:spacing w:before="240"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No Brasil, desde 2 de agosto de 2010, os Planos de Gerenciamento de Resíduos Sólidos (PGRS) tornaram-se obrigatórios para determinados grupos de empresas. A Política Nacional de Resíduos Sólidos (PNRS) tem nos PGRS um importante instrumento para a aplicação da Lei nº 12.305/2010.</w:t>
      </w:r>
    </w:p>
    <w:p w14:paraId="16D28065" w14:textId="58EDF78D" w:rsidR="00654239" w:rsidRPr="00690178" w:rsidRDefault="00654239" w:rsidP="00654239">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Adicionalmente, em 12 de janeiro de 2022, foi implementado o Decreto Federal nº 10.936/2022, que regulamenta a PNRS. A elaboração desses planos deve ser realizada pelo setor público — nas esferas federal, estadual e municipal — e por empresas públicas ou privadas.</w:t>
      </w:r>
    </w:p>
    <w:p w14:paraId="6E048FE3" w14:textId="2E66ABD1" w:rsidR="00654239" w:rsidRPr="00690178" w:rsidRDefault="00654239" w:rsidP="00654239">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Os PGRS são documentos previstos na Lei nº 12.305/2010, a qual instituiu a PNRS, e têm como objetivo formalizar e garantir o gerenciamento adequado dos resíduos gerados por determinada instituição. Com sua elaboração, são assegurados diversos aspectos importantes, entre os quais se destacam:</w:t>
      </w:r>
    </w:p>
    <w:p w14:paraId="65B52FF8" w14:textId="77777777" w:rsidR="00654239" w:rsidRPr="005D3E8E" w:rsidRDefault="00654239" w:rsidP="00BB1497">
      <w:pPr>
        <w:pStyle w:val="PargrafodaLista"/>
        <w:numPr>
          <w:ilvl w:val="0"/>
          <w:numId w:val="3"/>
        </w:numPr>
        <w:spacing w:line="360" w:lineRule="auto"/>
        <w:jc w:val="both"/>
        <w:rPr>
          <w:rFonts w:ascii="Times New Roman" w:hAnsi="Times New Roman" w:cs="Times New Roman"/>
          <w:sz w:val="24"/>
          <w:szCs w:val="24"/>
          <w:lang w:val="pt-BR"/>
        </w:rPr>
      </w:pPr>
      <w:r w:rsidRPr="005D3E8E">
        <w:rPr>
          <w:rFonts w:ascii="Times New Roman" w:hAnsi="Times New Roman" w:cs="Times New Roman"/>
          <w:sz w:val="24"/>
          <w:szCs w:val="24"/>
          <w:lang w:val="pt-BR"/>
        </w:rPr>
        <w:t>Formalização de todas as ações relacionadas ao gerenciamento de resíduos;</w:t>
      </w:r>
    </w:p>
    <w:p w14:paraId="1D0F8EF7" w14:textId="77777777" w:rsidR="00654239" w:rsidRPr="005D3E8E" w:rsidRDefault="00654239" w:rsidP="00BB1497">
      <w:pPr>
        <w:pStyle w:val="PargrafodaLista"/>
        <w:numPr>
          <w:ilvl w:val="0"/>
          <w:numId w:val="3"/>
        </w:numPr>
        <w:spacing w:line="360" w:lineRule="auto"/>
        <w:jc w:val="both"/>
        <w:rPr>
          <w:rFonts w:ascii="Times New Roman" w:hAnsi="Times New Roman" w:cs="Times New Roman"/>
          <w:sz w:val="24"/>
          <w:szCs w:val="24"/>
          <w:lang w:val="pt-BR"/>
        </w:rPr>
      </w:pPr>
      <w:r w:rsidRPr="005D3E8E">
        <w:rPr>
          <w:rFonts w:ascii="Times New Roman" w:hAnsi="Times New Roman" w:cs="Times New Roman"/>
          <w:sz w:val="24"/>
          <w:szCs w:val="24"/>
          <w:lang w:val="pt-BR"/>
        </w:rPr>
        <w:t>Identificação dos responsáveis por cada fase do processo;</w:t>
      </w:r>
    </w:p>
    <w:p w14:paraId="213A43CD" w14:textId="77777777" w:rsidR="00654239" w:rsidRPr="005D3E8E" w:rsidRDefault="00654239" w:rsidP="00BB1497">
      <w:pPr>
        <w:pStyle w:val="PargrafodaLista"/>
        <w:numPr>
          <w:ilvl w:val="0"/>
          <w:numId w:val="3"/>
        </w:numPr>
        <w:spacing w:line="360" w:lineRule="auto"/>
        <w:jc w:val="both"/>
        <w:rPr>
          <w:rFonts w:ascii="Times New Roman" w:hAnsi="Times New Roman" w:cs="Times New Roman"/>
          <w:sz w:val="24"/>
          <w:szCs w:val="24"/>
          <w:lang w:val="pt-BR"/>
        </w:rPr>
      </w:pPr>
      <w:r w:rsidRPr="005D3E8E">
        <w:rPr>
          <w:rFonts w:ascii="Times New Roman" w:hAnsi="Times New Roman" w:cs="Times New Roman"/>
          <w:sz w:val="24"/>
          <w:szCs w:val="24"/>
          <w:lang w:val="pt-BR"/>
        </w:rPr>
        <w:t>Disseminação das diretrizes estabelecidas e aprovadas pela instituição entre todos os envolvidos;</w:t>
      </w:r>
    </w:p>
    <w:p w14:paraId="052B1DA4" w14:textId="77777777" w:rsidR="00654239" w:rsidRPr="005D3E8E" w:rsidRDefault="00654239" w:rsidP="00BB1497">
      <w:pPr>
        <w:pStyle w:val="PargrafodaLista"/>
        <w:numPr>
          <w:ilvl w:val="0"/>
          <w:numId w:val="3"/>
        </w:numPr>
        <w:spacing w:line="360" w:lineRule="auto"/>
        <w:jc w:val="both"/>
        <w:rPr>
          <w:rFonts w:ascii="Times New Roman" w:hAnsi="Times New Roman" w:cs="Times New Roman"/>
          <w:sz w:val="24"/>
          <w:szCs w:val="24"/>
          <w:lang w:val="pt-BR"/>
        </w:rPr>
      </w:pPr>
      <w:r w:rsidRPr="005D3E8E">
        <w:rPr>
          <w:rFonts w:ascii="Times New Roman" w:hAnsi="Times New Roman" w:cs="Times New Roman"/>
          <w:sz w:val="24"/>
          <w:szCs w:val="24"/>
          <w:lang w:val="pt-BR"/>
        </w:rPr>
        <w:t>Atendimento aos requisitos legais aplicáveis;</w:t>
      </w:r>
    </w:p>
    <w:p w14:paraId="0535C878" w14:textId="77777777" w:rsidR="00654239" w:rsidRPr="005D3E8E" w:rsidRDefault="00654239" w:rsidP="00BB1497">
      <w:pPr>
        <w:pStyle w:val="PargrafodaLista"/>
        <w:numPr>
          <w:ilvl w:val="0"/>
          <w:numId w:val="3"/>
        </w:numPr>
        <w:spacing w:line="360" w:lineRule="auto"/>
        <w:jc w:val="both"/>
        <w:rPr>
          <w:rFonts w:ascii="Times New Roman" w:hAnsi="Times New Roman" w:cs="Times New Roman"/>
          <w:sz w:val="24"/>
          <w:szCs w:val="24"/>
          <w:lang w:val="pt-BR"/>
        </w:rPr>
      </w:pPr>
      <w:r w:rsidRPr="005D3E8E">
        <w:rPr>
          <w:rFonts w:ascii="Times New Roman" w:hAnsi="Times New Roman" w:cs="Times New Roman"/>
          <w:sz w:val="24"/>
          <w:szCs w:val="24"/>
          <w:lang w:val="pt-BR"/>
        </w:rPr>
        <w:lastRenderedPageBreak/>
        <w:t>Estabelecimento de cronogramas e metas operacionais;</w:t>
      </w:r>
    </w:p>
    <w:p w14:paraId="09390662" w14:textId="77777777" w:rsidR="00654239" w:rsidRPr="005D3E8E" w:rsidRDefault="00654239" w:rsidP="00BB1497">
      <w:pPr>
        <w:pStyle w:val="PargrafodaLista"/>
        <w:numPr>
          <w:ilvl w:val="0"/>
          <w:numId w:val="3"/>
        </w:numPr>
        <w:spacing w:line="360" w:lineRule="auto"/>
        <w:jc w:val="both"/>
        <w:rPr>
          <w:rFonts w:ascii="Times New Roman" w:hAnsi="Times New Roman" w:cs="Times New Roman"/>
          <w:sz w:val="24"/>
          <w:szCs w:val="24"/>
          <w:lang w:val="pt-BR"/>
        </w:rPr>
      </w:pPr>
      <w:r w:rsidRPr="005D3E8E">
        <w:rPr>
          <w:rFonts w:ascii="Times New Roman" w:hAnsi="Times New Roman" w:cs="Times New Roman"/>
          <w:sz w:val="24"/>
          <w:szCs w:val="24"/>
          <w:lang w:val="pt-BR"/>
        </w:rPr>
        <w:t>Implantação de ferramentas de monitoramento previstas no plano;</w:t>
      </w:r>
    </w:p>
    <w:p w14:paraId="5804E5A0" w14:textId="77777777" w:rsidR="00654239" w:rsidRPr="005D3E8E" w:rsidRDefault="00654239" w:rsidP="00BB1497">
      <w:pPr>
        <w:pStyle w:val="PargrafodaLista"/>
        <w:numPr>
          <w:ilvl w:val="0"/>
          <w:numId w:val="3"/>
        </w:numPr>
        <w:spacing w:line="360" w:lineRule="auto"/>
        <w:jc w:val="both"/>
        <w:rPr>
          <w:rFonts w:ascii="Times New Roman" w:hAnsi="Times New Roman" w:cs="Times New Roman"/>
          <w:sz w:val="24"/>
          <w:szCs w:val="24"/>
          <w:lang w:val="pt-BR"/>
        </w:rPr>
      </w:pPr>
      <w:r w:rsidRPr="005D3E8E">
        <w:rPr>
          <w:rFonts w:ascii="Times New Roman" w:hAnsi="Times New Roman" w:cs="Times New Roman"/>
          <w:sz w:val="24"/>
          <w:szCs w:val="24"/>
          <w:lang w:val="pt-BR"/>
        </w:rPr>
        <w:t>Realização de avaliações para ações corretivas e ajustes nos processos utilizados.</w:t>
      </w:r>
    </w:p>
    <w:p w14:paraId="01A256DB" w14:textId="6B9A2CD6" w:rsidR="00654239" w:rsidRPr="00690178" w:rsidRDefault="008B5EAD" w:rsidP="00654239">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De acordo com a </w:t>
      </w:r>
      <w:r w:rsidR="00786FDC">
        <w:rPr>
          <w:rFonts w:ascii="Times New Roman" w:hAnsi="Times New Roman" w:cs="Times New Roman"/>
          <w:sz w:val="24"/>
          <w:szCs w:val="24"/>
          <w:lang w:val="pt-BR"/>
        </w:rPr>
        <w:t>Associação Brasileira de Normas Técnicas</w:t>
      </w:r>
      <w:r w:rsidR="00786FDC" w:rsidRPr="00F143B7">
        <w:rPr>
          <w:rFonts w:ascii="Times New Roman" w:hAnsi="Times New Roman" w:cs="Times New Roman"/>
          <w:sz w:val="24"/>
          <w:szCs w:val="24"/>
          <w:lang w:val="pt-BR"/>
        </w:rPr>
        <w:t xml:space="preserve"> </w:t>
      </w:r>
      <w:r w:rsidR="00786FDC" w:rsidRPr="00786772">
        <w:rPr>
          <w:rFonts w:ascii="Times New Roman" w:hAnsi="Times New Roman" w:cs="Times New Roman"/>
          <w:sz w:val="24"/>
          <w:szCs w:val="24"/>
          <w:lang w:val="pt-BR"/>
        </w:rPr>
        <w:t>[</w:t>
      </w:r>
      <w:r w:rsidR="00BE16C8">
        <w:rPr>
          <w:rFonts w:ascii="Times New Roman" w:hAnsi="Times New Roman" w:cs="Times New Roman"/>
          <w:sz w:val="24"/>
          <w:szCs w:val="24"/>
          <w:lang w:val="pt-BR"/>
        </w:rPr>
        <w:t>6</w:t>
      </w:r>
      <w:r w:rsidR="00786FDC" w:rsidRPr="00786772">
        <w:rPr>
          <w:rFonts w:ascii="Times New Roman" w:hAnsi="Times New Roman" w:cs="Times New Roman"/>
          <w:sz w:val="24"/>
          <w:szCs w:val="24"/>
          <w:lang w:val="pt-BR"/>
        </w:rPr>
        <w:t>]</w:t>
      </w:r>
      <w:r w:rsidR="00786FDC">
        <w:rPr>
          <w:rFonts w:ascii="Times New Roman" w:hAnsi="Times New Roman" w:cs="Times New Roman"/>
          <w:sz w:val="24"/>
          <w:szCs w:val="24"/>
          <w:lang w:val="pt-BR"/>
        </w:rPr>
        <w:t>, d</w:t>
      </w:r>
      <w:r w:rsidR="00654239" w:rsidRPr="00690178">
        <w:rPr>
          <w:rFonts w:ascii="Times New Roman" w:hAnsi="Times New Roman" w:cs="Times New Roman"/>
          <w:sz w:val="24"/>
          <w:szCs w:val="24"/>
          <w:lang w:val="pt-BR"/>
        </w:rPr>
        <w:t xml:space="preserve">entro da lógica da melhoria contínua, os PGRS devem seguir o consagrado método gerencial PDCA — </w:t>
      </w:r>
      <w:proofErr w:type="spellStart"/>
      <w:r w:rsidR="00654239" w:rsidRPr="00690178">
        <w:rPr>
          <w:rFonts w:ascii="Times New Roman" w:hAnsi="Times New Roman" w:cs="Times New Roman"/>
          <w:sz w:val="24"/>
          <w:szCs w:val="24"/>
          <w:lang w:val="pt-BR"/>
        </w:rPr>
        <w:t>Plan</w:t>
      </w:r>
      <w:proofErr w:type="spellEnd"/>
      <w:r w:rsidR="00654239" w:rsidRPr="00690178">
        <w:rPr>
          <w:rFonts w:ascii="Times New Roman" w:hAnsi="Times New Roman" w:cs="Times New Roman"/>
          <w:sz w:val="24"/>
          <w:szCs w:val="24"/>
          <w:lang w:val="pt-BR"/>
        </w:rPr>
        <w:t xml:space="preserve">, Do, </w:t>
      </w:r>
      <w:proofErr w:type="spellStart"/>
      <w:r w:rsidR="00654239" w:rsidRPr="00690178">
        <w:rPr>
          <w:rFonts w:ascii="Times New Roman" w:hAnsi="Times New Roman" w:cs="Times New Roman"/>
          <w:sz w:val="24"/>
          <w:szCs w:val="24"/>
          <w:lang w:val="pt-BR"/>
        </w:rPr>
        <w:t>Check</w:t>
      </w:r>
      <w:proofErr w:type="spellEnd"/>
      <w:r w:rsidR="00654239" w:rsidRPr="00690178">
        <w:rPr>
          <w:rFonts w:ascii="Times New Roman" w:hAnsi="Times New Roman" w:cs="Times New Roman"/>
          <w:sz w:val="24"/>
          <w:szCs w:val="24"/>
          <w:lang w:val="pt-BR"/>
        </w:rPr>
        <w:t xml:space="preserve">, </w:t>
      </w:r>
      <w:proofErr w:type="spellStart"/>
      <w:r w:rsidR="00654239" w:rsidRPr="00690178">
        <w:rPr>
          <w:rFonts w:ascii="Times New Roman" w:hAnsi="Times New Roman" w:cs="Times New Roman"/>
          <w:sz w:val="24"/>
          <w:szCs w:val="24"/>
          <w:lang w:val="pt-BR"/>
        </w:rPr>
        <w:t>Act</w:t>
      </w:r>
      <w:proofErr w:type="spellEnd"/>
      <w:r w:rsidR="00654239" w:rsidRPr="00690178">
        <w:rPr>
          <w:rFonts w:ascii="Times New Roman" w:hAnsi="Times New Roman" w:cs="Times New Roman"/>
          <w:sz w:val="24"/>
          <w:szCs w:val="24"/>
          <w:lang w:val="pt-BR"/>
        </w:rPr>
        <w:t xml:space="preserve"> (Planejar, Fazer, Verificar e Agir). A legislação determina que esses planos sejam revisados a cada dois anos, ou sempre que ocorrerem alterações significativas nos processos ou operações.</w:t>
      </w:r>
    </w:p>
    <w:p w14:paraId="0934B757" w14:textId="75A9912B" w:rsidR="00654239" w:rsidRPr="00690178" w:rsidRDefault="00654239" w:rsidP="00654239">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Ainda no contexto da legislação vigente, destaca-se a obrigatoriedade de se estabelecer metas de melhoria no gerenciamento e na mitigação de passivos ambientais decorrentes da gestão de resíduos.</w:t>
      </w:r>
    </w:p>
    <w:p w14:paraId="76B68F9D" w14:textId="4B8B06A9" w:rsidR="00654239" w:rsidRPr="00690178" w:rsidRDefault="00654239" w:rsidP="00654239">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A metodologia adotada para a elaboração dos PGRS</w:t>
      </w:r>
      <w:r w:rsidR="00A825AA">
        <w:rPr>
          <w:rFonts w:ascii="Times New Roman" w:hAnsi="Times New Roman" w:cs="Times New Roman"/>
          <w:sz w:val="24"/>
          <w:szCs w:val="24"/>
          <w:lang w:val="pt-BR"/>
        </w:rPr>
        <w:t xml:space="preserve"> </w:t>
      </w:r>
      <w:r w:rsidR="00A825AA" w:rsidRPr="00786772">
        <w:rPr>
          <w:rFonts w:ascii="Times New Roman" w:hAnsi="Times New Roman" w:cs="Times New Roman"/>
          <w:sz w:val="24"/>
          <w:szCs w:val="24"/>
          <w:lang w:val="pt-BR"/>
        </w:rPr>
        <w:t>[</w:t>
      </w:r>
      <w:r w:rsidR="00BE16C8">
        <w:rPr>
          <w:rFonts w:ascii="Times New Roman" w:hAnsi="Times New Roman" w:cs="Times New Roman"/>
          <w:sz w:val="24"/>
          <w:szCs w:val="24"/>
          <w:lang w:val="pt-BR"/>
        </w:rPr>
        <w:t>7</w:t>
      </w:r>
      <w:r w:rsidR="00A825AA" w:rsidRPr="00786772">
        <w:rPr>
          <w:rFonts w:ascii="Times New Roman" w:hAnsi="Times New Roman" w:cs="Times New Roman"/>
          <w:sz w:val="24"/>
          <w:szCs w:val="24"/>
          <w:lang w:val="pt-BR"/>
        </w:rPr>
        <w:t>]</w:t>
      </w:r>
      <w:r w:rsidRPr="00690178">
        <w:rPr>
          <w:rFonts w:ascii="Times New Roman" w:hAnsi="Times New Roman" w:cs="Times New Roman"/>
          <w:sz w:val="24"/>
          <w:szCs w:val="24"/>
          <w:lang w:val="pt-BR"/>
        </w:rPr>
        <w:t xml:space="preserve"> considerou as seguintes etapas:</w:t>
      </w:r>
    </w:p>
    <w:p w14:paraId="0F687DD7" w14:textId="77777777" w:rsidR="00654239" w:rsidRPr="00690178" w:rsidRDefault="00654239" w:rsidP="00654239">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a. Formação de um grupo de trabalho com apoio técnico do CEMAI – Centro de Estudos em Meio Ambiente Industrial/UERJ;</w:t>
      </w:r>
    </w:p>
    <w:p w14:paraId="36B067FD" w14:textId="77777777" w:rsidR="00654239" w:rsidRPr="00690178" w:rsidRDefault="00654239" w:rsidP="00654239">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b. Elaboração do diagnóstico da situação atual dos resíduos sólidos na instituição, identificando a origem, o volume, a caracterização dos resíduos e as formas de destinação final adotadas, conforme o Art. 19, inciso I, da Lei nº 12.305/2010;</w:t>
      </w:r>
    </w:p>
    <w:p w14:paraId="02A8516F" w14:textId="416C7C7B" w:rsidR="00F51F9B" w:rsidRPr="00690178" w:rsidRDefault="00654239" w:rsidP="00F51F9B">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 xml:space="preserve">c. Realização de trabalho de campo </w:t>
      </w:r>
      <w:r w:rsidR="00F51F9B" w:rsidRPr="00690178">
        <w:rPr>
          <w:rFonts w:ascii="Times New Roman" w:hAnsi="Times New Roman" w:cs="Times New Roman"/>
          <w:sz w:val="24"/>
          <w:szCs w:val="24"/>
          <w:lang w:val="pt-BR"/>
        </w:rPr>
        <w:t>para mapeamento dos fluxos de geração, armazenamento e destinação dos resíduos;</w:t>
      </w:r>
    </w:p>
    <w:p w14:paraId="0A21188C" w14:textId="657B4ECA" w:rsidR="00654239" w:rsidRPr="00690178" w:rsidRDefault="00654239" w:rsidP="00654239">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d. Reuniões do grupo de trabalho para definição do modelo conceitual de gerenciamento de resíduos a ser adotado</w:t>
      </w:r>
      <w:r w:rsidR="009E3DC1" w:rsidRPr="00690178">
        <w:rPr>
          <w:rFonts w:ascii="Times New Roman" w:hAnsi="Times New Roman" w:cs="Times New Roman"/>
          <w:sz w:val="24"/>
          <w:szCs w:val="24"/>
          <w:lang w:val="pt-BR"/>
        </w:rPr>
        <w:t xml:space="preserve">, </w:t>
      </w:r>
      <w:r w:rsidR="00951A99" w:rsidRPr="00690178">
        <w:rPr>
          <w:rFonts w:ascii="Times New Roman" w:hAnsi="Times New Roman" w:cs="Times New Roman"/>
          <w:sz w:val="24"/>
          <w:szCs w:val="24"/>
          <w:lang w:val="pt-BR"/>
        </w:rPr>
        <w:t>e</w:t>
      </w:r>
      <w:r w:rsidR="00A52365" w:rsidRPr="00690178">
        <w:rPr>
          <w:rFonts w:ascii="Times New Roman" w:hAnsi="Times New Roman" w:cs="Times New Roman"/>
          <w:sz w:val="24"/>
          <w:szCs w:val="24"/>
          <w:lang w:val="pt-BR"/>
        </w:rPr>
        <w:t>laboração e validação das propostas de melhoria</w:t>
      </w:r>
      <w:r w:rsidRPr="00690178">
        <w:rPr>
          <w:rFonts w:ascii="Times New Roman" w:hAnsi="Times New Roman" w:cs="Times New Roman"/>
          <w:sz w:val="24"/>
          <w:szCs w:val="24"/>
          <w:lang w:val="pt-BR"/>
        </w:rPr>
        <w:t>;</w:t>
      </w:r>
    </w:p>
    <w:p w14:paraId="32B76F07" w14:textId="77777777" w:rsidR="00654239" w:rsidRPr="00690178" w:rsidRDefault="00654239" w:rsidP="00654239">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e. Elaboração do PGRS da instituição com base nas diretrizes da PNRS, para posterior submissão à apreciação da Administração Superior.</w:t>
      </w:r>
    </w:p>
    <w:p w14:paraId="601F6E04" w14:textId="6ED1E018" w:rsidR="008738FE" w:rsidRPr="00690178" w:rsidRDefault="00654239" w:rsidP="006340F5">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A metodologia aplicada nas instituições do Judiciário foi participativa. Inicialmente, formou-se um grupo de trabalho com representantes dos diversos departamentos envolvidos, com apoio técnico do CEMAI/UERJ.</w:t>
      </w:r>
    </w:p>
    <w:p w14:paraId="32009998" w14:textId="77777777" w:rsidR="008738FE" w:rsidRPr="007E67EC" w:rsidRDefault="008738FE" w:rsidP="006340F5">
      <w:pPr>
        <w:spacing w:line="360" w:lineRule="auto"/>
        <w:ind w:firstLine="708"/>
        <w:jc w:val="both"/>
        <w:rPr>
          <w:rFonts w:ascii="Times New Roman" w:hAnsi="Times New Roman" w:cs="Times New Roman"/>
          <w:sz w:val="24"/>
          <w:szCs w:val="24"/>
          <w:lang w:val="pt-BR"/>
        </w:rPr>
      </w:pPr>
    </w:p>
    <w:p w14:paraId="18B02D84" w14:textId="77777777" w:rsidR="008738FE" w:rsidRDefault="008738FE" w:rsidP="006340F5">
      <w:pPr>
        <w:spacing w:line="360" w:lineRule="auto"/>
        <w:ind w:firstLine="708"/>
        <w:jc w:val="both"/>
        <w:rPr>
          <w:rFonts w:ascii="Times New Roman" w:hAnsi="Times New Roman" w:cs="Times New Roman"/>
          <w:sz w:val="24"/>
          <w:szCs w:val="24"/>
          <w:lang w:val="pt-BR"/>
        </w:rPr>
      </w:pPr>
    </w:p>
    <w:p w14:paraId="5406AF59" w14:textId="77777777" w:rsidR="00201AA1" w:rsidRDefault="00201AA1" w:rsidP="006340F5">
      <w:pPr>
        <w:spacing w:line="360" w:lineRule="auto"/>
        <w:ind w:firstLine="708"/>
        <w:jc w:val="both"/>
        <w:rPr>
          <w:rFonts w:ascii="Times New Roman" w:hAnsi="Times New Roman" w:cs="Times New Roman"/>
          <w:sz w:val="24"/>
          <w:szCs w:val="24"/>
          <w:lang w:val="pt-BR"/>
        </w:rPr>
      </w:pPr>
    </w:p>
    <w:p w14:paraId="51D86D42" w14:textId="77777777" w:rsidR="00201AA1" w:rsidRDefault="00201AA1" w:rsidP="006340F5">
      <w:pPr>
        <w:spacing w:line="360" w:lineRule="auto"/>
        <w:ind w:firstLine="708"/>
        <w:jc w:val="both"/>
        <w:rPr>
          <w:rFonts w:ascii="Times New Roman" w:hAnsi="Times New Roman" w:cs="Times New Roman"/>
          <w:sz w:val="24"/>
          <w:szCs w:val="24"/>
          <w:lang w:val="pt-BR"/>
        </w:rPr>
      </w:pPr>
    </w:p>
    <w:p w14:paraId="1E97B6E3" w14:textId="77777777" w:rsidR="00201AA1" w:rsidRDefault="00201AA1" w:rsidP="006340F5">
      <w:pPr>
        <w:spacing w:line="360" w:lineRule="auto"/>
        <w:ind w:firstLine="708"/>
        <w:jc w:val="both"/>
        <w:rPr>
          <w:rFonts w:ascii="Times New Roman" w:hAnsi="Times New Roman" w:cs="Times New Roman"/>
          <w:sz w:val="24"/>
          <w:szCs w:val="24"/>
          <w:lang w:val="pt-BR"/>
        </w:rPr>
      </w:pPr>
    </w:p>
    <w:p w14:paraId="0F251735" w14:textId="77777777" w:rsidR="00201AA1" w:rsidRDefault="00201AA1" w:rsidP="006340F5">
      <w:pPr>
        <w:spacing w:line="360" w:lineRule="auto"/>
        <w:ind w:firstLine="708"/>
        <w:jc w:val="both"/>
        <w:rPr>
          <w:rFonts w:ascii="Times New Roman" w:hAnsi="Times New Roman" w:cs="Times New Roman"/>
          <w:sz w:val="24"/>
          <w:szCs w:val="24"/>
          <w:lang w:val="pt-BR"/>
        </w:rPr>
      </w:pPr>
    </w:p>
    <w:p w14:paraId="051D4A37" w14:textId="77777777" w:rsidR="00201AA1" w:rsidRDefault="00201AA1" w:rsidP="006340F5">
      <w:pPr>
        <w:spacing w:line="360" w:lineRule="auto"/>
        <w:ind w:firstLine="708"/>
        <w:jc w:val="both"/>
        <w:rPr>
          <w:rFonts w:ascii="Times New Roman" w:hAnsi="Times New Roman" w:cs="Times New Roman"/>
          <w:sz w:val="24"/>
          <w:szCs w:val="24"/>
          <w:lang w:val="pt-BR"/>
        </w:rPr>
      </w:pPr>
    </w:p>
    <w:p w14:paraId="63ABE7B1" w14:textId="77777777" w:rsidR="00201AA1" w:rsidRDefault="00201AA1" w:rsidP="006340F5">
      <w:pPr>
        <w:spacing w:line="360" w:lineRule="auto"/>
        <w:ind w:firstLine="708"/>
        <w:jc w:val="both"/>
        <w:rPr>
          <w:rFonts w:ascii="Times New Roman" w:hAnsi="Times New Roman" w:cs="Times New Roman"/>
          <w:sz w:val="24"/>
          <w:szCs w:val="24"/>
          <w:lang w:val="pt-BR"/>
        </w:rPr>
      </w:pPr>
    </w:p>
    <w:p w14:paraId="4CFB6BBD" w14:textId="77777777" w:rsidR="00201AA1" w:rsidRPr="007E67EC" w:rsidRDefault="00201AA1" w:rsidP="006340F5">
      <w:pPr>
        <w:spacing w:line="360" w:lineRule="auto"/>
        <w:ind w:firstLine="708"/>
        <w:jc w:val="both"/>
        <w:rPr>
          <w:rFonts w:ascii="Times New Roman" w:hAnsi="Times New Roman" w:cs="Times New Roman"/>
          <w:sz w:val="24"/>
          <w:szCs w:val="24"/>
          <w:lang w:val="pt-BR"/>
        </w:rPr>
      </w:pPr>
    </w:p>
    <w:p w14:paraId="65D1BCF0" w14:textId="77777777" w:rsidR="004A11C6" w:rsidRDefault="004A11C6" w:rsidP="006F5662">
      <w:pPr>
        <w:pStyle w:val="Ttulo1"/>
      </w:pPr>
      <w:bookmarkStart w:id="7" w:name="_Toc201696843"/>
      <w:r w:rsidRPr="00CA341E">
        <w:t>4. RESULTADOS</w:t>
      </w:r>
      <w:bookmarkEnd w:id="7"/>
    </w:p>
    <w:p w14:paraId="6B9C1D84" w14:textId="77777777" w:rsidR="007E67EC" w:rsidRPr="00CA341E" w:rsidRDefault="007E67EC" w:rsidP="00CA341E">
      <w:pPr>
        <w:pStyle w:val="PargrafodaLista"/>
        <w:ind w:hanging="360"/>
        <w:rPr>
          <w:rFonts w:ascii="Times New Roman" w:hAnsi="Times New Roman" w:cs="Times New Roman"/>
          <w:kern w:val="0"/>
          <w:sz w:val="24"/>
          <w:szCs w:val="24"/>
          <w:lang w:val="pt-BR"/>
          <w14:ligatures w14:val="none"/>
        </w:rPr>
      </w:pPr>
    </w:p>
    <w:p w14:paraId="6659F55C" w14:textId="77777777" w:rsidR="00596E8A" w:rsidRPr="00690178" w:rsidRDefault="00596E8A" w:rsidP="00596E8A">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Nos Planos de Gerenciamento de Resíduos Sólidos (PGRS) elaborados, foram analisados os procedimentos adotados em todas as etapas do manejo de resíduos — geração, segregação, acondicionamento, coleta, transporte, destinação e disposição final — em conformidade com as diretrizes estabelecidas pela Política Nacional de Resíduos Sólidos (Lei nº 12.305/2010). Essa legislação determina, entre outras exigências, que grandes geradores de resíduos elaborem seus respectivos planos. Conforme disposto no artigo 9º da lei, a gestão de resíduos deve obedecer à seguinte ordem de prioridade: não geração, redução, reutilização, reciclagem, tratamento e disposição final ambientalmente adequada.</w:t>
      </w:r>
    </w:p>
    <w:p w14:paraId="2426C156" w14:textId="77777777" w:rsidR="00596E8A" w:rsidRPr="00690178" w:rsidRDefault="00596E8A" w:rsidP="00596E8A">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Nesse contexto, os PGRS elaborados forneceram diagnósticos abrangentes, contemplando tanto os resíduos de geração contínua quanto os passivos ambientais identificados. O principal objetivo é promover o tratamento mais adequado possível dos resíduos, por meio da definição clara de responsabilidades institucionais e da implantação de rotinas administrativas de gerenciamento.</w:t>
      </w:r>
    </w:p>
    <w:p w14:paraId="7DD3BDD4" w14:textId="77777777" w:rsidR="00596E8A" w:rsidRPr="00690178" w:rsidRDefault="00596E8A" w:rsidP="00596E8A">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 xml:space="preserve">A construção e a implementação dos PGRS representaram desafios significativos para os colaboradores e servidores das instituições, sobretudo por exigirem mudanças de hábitos e práticas voltadas à redução da geração de resíduos e dos impactos ambientais. Para apoiar esse processo, recomenda-se a adoção de estratégias estruturadas de comunicação e de educação ambiental, visando sensibilizar todos os envolvidos quanto à </w:t>
      </w:r>
      <w:r w:rsidRPr="00690178">
        <w:rPr>
          <w:rFonts w:ascii="Times New Roman" w:hAnsi="Times New Roman" w:cs="Times New Roman"/>
          <w:sz w:val="24"/>
          <w:szCs w:val="24"/>
          <w:lang w:val="pt-BR"/>
        </w:rPr>
        <w:lastRenderedPageBreak/>
        <w:t>importância do descarte ambientalmente adequado e ao reaproveitamento de materiais recicláveis.</w:t>
      </w:r>
    </w:p>
    <w:p w14:paraId="3F267A0F" w14:textId="77777777" w:rsidR="00596E8A" w:rsidRPr="00690178" w:rsidRDefault="00596E8A" w:rsidP="00596E8A">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Dentre os desafios apontados nos documentos, destaca-se a definição de metas e planos de ação, considerados fundamentais para a efetivação dos PGRS. Esses elementos devem ser monitorados de forma contínua, com atenção às normas vigentes e às possíveis atualizações legais.</w:t>
      </w:r>
    </w:p>
    <w:p w14:paraId="422557A8" w14:textId="77777777" w:rsidR="00596E8A" w:rsidRPr="00690178" w:rsidRDefault="00596E8A" w:rsidP="00596E8A">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Considerando a complexidade inerente à elaboração de um PGRS — especialmente em instituições que geram resíduos de naturezas e classes diversas — é possível que alguns aspectos não tenham sido integralmente contemplados nos documentos iniciais. No entanto, tais lacunas não comprometem sua implementação, tampouco inviabilizam a adoção de medidas de acompanhamento e aprimoramento contínuo.</w:t>
      </w:r>
    </w:p>
    <w:p w14:paraId="2DA0A971" w14:textId="77777777" w:rsidR="00596E8A" w:rsidRPr="00690178" w:rsidRDefault="00596E8A" w:rsidP="00596E8A">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Dessa forma, os Planos de Gerenciamento de Resíduos Sólidos elaborados no âmbito do Poder Judiciário constituem uma etapa essencial para o aprimoramento da gestão ambiental das instituições. Para assegurar sua eficácia e continuidade, é imprescindível a atuação integrada de todos os agentes envolvidos, bem como a revisão periódica dos documentos, alinhada às exigências legais e às boas práticas em sustentabilidade.</w:t>
      </w:r>
    </w:p>
    <w:p w14:paraId="779277BB" w14:textId="77777777" w:rsidR="00273698" w:rsidRDefault="00C511FE" w:rsidP="00273698">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 xml:space="preserve">O PGRS </w:t>
      </w:r>
      <w:r w:rsidR="00596E8A">
        <w:rPr>
          <w:rFonts w:ascii="Times New Roman" w:hAnsi="Times New Roman" w:cs="Times New Roman"/>
          <w:sz w:val="24"/>
          <w:szCs w:val="24"/>
          <w:lang w:val="pt-BR"/>
        </w:rPr>
        <w:t xml:space="preserve">elaborado </w:t>
      </w:r>
      <w:r w:rsidR="00FC76EB">
        <w:rPr>
          <w:rFonts w:ascii="Times New Roman" w:hAnsi="Times New Roman" w:cs="Times New Roman"/>
          <w:sz w:val="24"/>
          <w:szCs w:val="24"/>
          <w:lang w:val="pt-BR"/>
        </w:rPr>
        <w:t>em parceria com o</w:t>
      </w:r>
      <w:r w:rsidR="00596E8A">
        <w:rPr>
          <w:rFonts w:ascii="Times New Roman" w:hAnsi="Times New Roman" w:cs="Times New Roman"/>
          <w:sz w:val="24"/>
          <w:szCs w:val="24"/>
          <w:lang w:val="pt-BR"/>
        </w:rPr>
        <w:t xml:space="preserve"> Tribunal Regional Eleitoral</w:t>
      </w:r>
      <w:r w:rsidR="00D12F76">
        <w:rPr>
          <w:rFonts w:ascii="Times New Roman" w:hAnsi="Times New Roman" w:cs="Times New Roman"/>
          <w:sz w:val="24"/>
          <w:szCs w:val="24"/>
          <w:lang w:val="pt-BR"/>
        </w:rPr>
        <w:t xml:space="preserve"> </w:t>
      </w:r>
      <w:r w:rsidR="00FC76EB">
        <w:rPr>
          <w:rFonts w:ascii="Times New Roman" w:hAnsi="Times New Roman" w:cs="Times New Roman"/>
          <w:sz w:val="24"/>
          <w:szCs w:val="24"/>
          <w:lang w:val="pt-BR"/>
        </w:rPr>
        <w:t xml:space="preserve">do Rio de Janeiro </w:t>
      </w:r>
      <w:r w:rsidRPr="00690178">
        <w:rPr>
          <w:rFonts w:ascii="Times New Roman" w:hAnsi="Times New Roman" w:cs="Times New Roman"/>
          <w:sz w:val="24"/>
          <w:szCs w:val="24"/>
          <w:lang w:val="pt-BR"/>
        </w:rPr>
        <w:t>resultou nos seguintes desdobramentos principais:</w:t>
      </w:r>
      <w:bookmarkStart w:id="8" w:name="_Toc200306952"/>
    </w:p>
    <w:p w14:paraId="7E3D8322" w14:textId="541A00EE" w:rsidR="005E4E7E" w:rsidRPr="005D3E8E" w:rsidRDefault="006340F5" w:rsidP="00C51A66">
      <w:pPr>
        <w:pStyle w:val="PargrafodaLista"/>
        <w:numPr>
          <w:ilvl w:val="0"/>
          <w:numId w:val="5"/>
        </w:numPr>
        <w:spacing w:line="360" w:lineRule="auto"/>
        <w:jc w:val="both"/>
        <w:rPr>
          <w:rFonts w:ascii="Times New Roman" w:hAnsi="Times New Roman" w:cs="Times New Roman"/>
          <w:sz w:val="24"/>
          <w:szCs w:val="24"/>
          <w:lang w:val="pt-BR"/>
        </w:rPr>
      </w:pPr>
      <w:r w:rsidRPr="005D3E8E">
        <w:rPr>
          <w:rFonts w:ascii="Times New Roman" w:hAnsi="Times New Roman" w:cs="Times New Roman"/>
          <w:bCs/>
          <w:sz w:val="24"/>
          <w:szCs w:val="24"/>
          <w:lang w:val="pt-BR"/>
        </w:rPr>
        <w:t>Diagnóstico das tipologias de resíduos</w:t>
      </w:r>
      <w:bookmarkEnd w:id="8"/>
    </w:p>
    <w:p w14:paraId="6FB666B1" w14:textId="0796F64A" w:rsidR="006340F5" w:rsidRDefault="006340F5" w:rsidP="00A02EC7">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Foi realizado um levantamento detalhado dos tipos de resíduos gerados nas unidades do TRE-RJ, categorizando-os em: resíduos comuns, recicláveis, perigosos, infectantes e eletrônicos. Essa classificação foi essencial para orientar o manejo adequado de cada categoria.</w:t>
      </w:r>
    </w:p>
    <w:p w14:paraId="2176B2DC" w14:textId="10E7A83E" w:rsidR="005E4E7E" w:rsidRPr="0099305D" w:rsidRDefault="006340F5" w:rsidP="0099305D">
      <w:pPr>
        <w:pStyle w:val="PargrafodaLista"/>
        <w:numPr>
          <w:ilvl w:val="0"/>
          <w:numId w:val="5"/>
        </w:numPr>
        <w:spacing w:line="360" w:lineRule="auto"/>
        <w:jc w:val="both"/>
        <w:rPr>
          <w:rFonts w:ascii="Times New Roman" w:hAnsi="Times New Roman" w:cs="Times New Roman"/>
          <w:sz w:val="24"/>
          <w:szCs w:val="24"/>
          <w:lang w:val="pt-BR"/>
        </w:rPr>
      </w:pPr>
      <w:bookmarkStart w:id="9" w:name="_Toc200306953"/>
      <w:r w:rsidRPr="0099305D">
        <w:rPr>
          <w:rFonts w:ascii="Times New Roman" w:hAnsi="Times New Roman" w:cs="Times New Roman"/>
          <w:sz w:val="24"/>
          <w:szCs w:val="24"/>
          <w:lang w:val="pt-BR"/>
        </w:rPr>
        <w:t>Elaboração de fluxogramas de gerenciamento</w:t>
      </w:r>
      <w:bookmarkEnd w:id="9"/>
    </w:p>
    <w:p w14:paraId="302BC19B" w14:textId="11427FE9" w:rsidR="00802939" w:rsidRPr="00690178" w:rsidRDefault="006340F5" w:rsidP="00A02EC7">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Para cada tipo de resíduo identificado, foram criados fluxogramas operacionais descrevendo as etapas de geração, acondicionamento, armazenamento temporário, transporte e destinação final ambientalmente adequada.</w:t>
      </w:r>
    </w:p>
    <w:p w14:paraId="34071D0B" w14:textId="7339BA75" w:rsidR="00802939" w:rsidRDefault="00802939" w:rsidP="00510777">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lastRenderedPageBreak/>
        <w:t xml:space="preserve">A seguir, apresenta-se a </w:t>
      </w:r>
      <w:r w:rsidR="00041FAC">
        <w:rPr>
          <w:rFonts w:ascii="Times New Roman" w:hAnsi="Times New Roman" w:cs="Times New Roman"/>
          <w:sz w:val="24"/>
          <w:szCs w:val="24"/>
          <w:lang w:val="pt-BR"/>
        </w:rPr>
        <w:t>F</w:t>
      </w:r>
      <w:r w:rsidRPr="00690178">
        <w:rPr>
          <w:rFonts w:ascii="Times New Roman" w:hAnsi="Times New Roman" w:cs="Times New Roman"/>
          <w:sz w:val="24"/>
          <w:szCs w:val="24"/>
          <w:lang w:val="pt-BR"/>
        </w:rPr>
        <w:t>igura 1</w:t>
      </w:r>
      <w:r w:rsidR="00041FAC">
        <w:rPr>
          <w:rFonts w:ascii="Times New Roman" w:hAnsi="Times New Roman" w:cs="Times New Roman"/>
          <w:sz w:val="24"/>
          <w:szCs w:val="24"/>
          <w:lang w:val="pt-BR"/>
        </w:rPr>
        <w:t xml:space="preserve"> - F</w:t>
      </w:r>
      <w:r w:rsidRPr="00690178">
        <w:rPr>
          <w:rFonts w:ascii="Times New Roman" w:hAnsi="Times New Roman" w:cs="Times New Roman"/>
          <w:sz w:val="24"/>
          <w:szCs w:val="24"/>
          <w:lang w:val="pt-BR"/>
        </w:rPr>
        <w:t xml:space="preserve">luxograma </w:t>
      </w:r>
      <w:r w:rsidR="00041FAC">
        <w:rPr>
          <w:rFonts w:ascii="Times New Roman" w:hAnsi="Times New Roman" w:cs="Times New Roman"/>
          <w:sz w:val="24"/>
          <w:szCs w:val="24"/>
          <w:lang w:val="pt-BR"/>
        </w:rPr>
        <w:t>G</w:t>
      </w:r>
      <w:r w:rsidRPr="00690178">
        <w:rPr>
          <w:rFonts w:ascii="Times New Roman" w:hAnsi="Times New Roman" w:cs="Times New Roman"/>
          <w:sz w:val="24"/>
          <w:szCs w:val="24"/>
          <w:lang w:val="pt-BR"/>
        </w:rPr>
        <w:t xml:space="preserve">eral do </w:t>
      </w:r>
      <w:r w:rsidR="00041FAC">
        <w:rPr>
          <w:rFonts w:ascii="Times New Roman" w:hAnsi="Times New Roman" w:cs="Times New Roman"/>
          <w:sz w:val="24"/>
          <w:szCs w:val="24"/>
          <w:lang w:val="pt-BR"/>
        </w:rPr>
        <w:t>P</w:t>
      </w:r>
      <w:r w:rsidRPr="00690178">
        <w:rPr>
          <w:rFonts w:ascii="Times New Roman" w:hAnsi="Times New Roman" w:cs="Times New Roman"/>
          <w:sz w:val="24"/>
          <w:szCs w:val="24"/>
          <w:lang w:val="pt-BR"/>
        </w:rPr>
        <w:t xml:space="preserve">rocesso de </w:t>
      </w:r>
      <w:r w:rsidR="00041FAC">
        <w:rPr>
          <w:rFonts w:ascii="Times New Roman" w:hAnsi="Times New Roman" w:cs="Times New Roman"/>
          <w:sz w:val="24"/>
          <w:szCs w:val="24"/>
          <w:lang w:val="pt-BR"/>
        </w:rPr>
        <w:t>G</w:t>
      </w:r>
      <w:r w:rsidRPr="00690178">
        <w:rPr>
          <w:rFonts w:ascii="Times New Roman" w:hAnsi="Times New Roman" w:cs="Times New Roman"/>
          <w:sz w:val="24"/>
          <w:szCs w:val="24"/>
          <w:lang w:val="pt-BR"/>
        </w:rPr>
        <w:t xml:space="preserve">erenciamento de </w:t>
      </w:r>
      <w:r w:rsidR="00041FAC">
        <w:rPr>
          <w:rFonts w:ascii="Times New Roman" w:hAnsi="Times New Roman" w:cs="Times New Roman"/>
          <w:sz w:val="24"/>
          <w:szCs w:val="24"/>
          <w:lang w:val="pt-BR"/>
        </w:rPr>
        <w:t>R</w:t>
      </w:r>
      <w:r w:rsidRPr="00690178">
        <w:rPr>
          <w:rFonts w:ascii="Times New Roman" w:hAnsi="Times New Roman" w:cs="Times New Roman"/>
          <w:sz w:val="24"/>
          <w:szCs w:val="24"/>
          <w:lang w:val="pt-BR"/>
        </w:rPr>
        <w:t xml:space="preserve">esíduos </w:t>
      </w:r>
      <w:r w:rsidR="00041FAC">
        <w:rPr>
          <w:rFonts w:ascii="Times New Roman" w:hAnsi="Times New Roman" w:cs="Times New Roman"/>
          <w:sz w:val="24"/>
          <w:szCs w:val="24"/>
          <w:lang w:val="pt-BR"/>
        </w:rPr>
        <w:t>S</w:t>
      </w:r>
      <w:r w:rsidRPr="00690178">
        <w:rPr>
          <w:rFonts w:ascii="Times New Roman" w:hAnsi="Times New Roman" w:cs="Times New Roman"/>
          <w:sz w:val="24"/>
          <w:szCs w:val="24"/>
          <w:lang w:val="pt-BR"/>
        </w:rPr>
        <w:t xml:space="preserve">ólidos </w:t>
      </w:r>
      <w:r w:rsidR="00041FAC">
        <w:rPr>
          <w:rFonts w:ascii="Times New Roman" w:hAnsi="Times New Roman" w:cs="Times New Roman"/>
          <w:sz w:val="24"/>
          <w:szCs w:val="24"/>
          <w:lang w:val="pt-BR"/>
        </w:rPr>
        <w:t>n</w:t>
      </w:r>
      <w:r w:rsidRPr="00690178">
        <w:rPr>
          <w:rFonts w:ascii="Times New Roman" w:hAnsi="Times New Roman" w:cs="Times New Roman"/>
          <w:sz w:val="24"/>
          <w:szCs w:val="24"/>
          <w:lang w:val="pt-BR"/>
        </w:rPr>
        <w:t>o TRE-RJ</w:t>
      </w:r>
      <w:r w:rsidR="00C45151">
        <w:rPr>
          <w:rFonts w:ascii="Times New Roman" w:hAnsi="Times New Roman" w:cs="Times New Roman"/>
          <w:sz w:val="24"/>
          <w:szCs w:val="24"/>
          <w:lang w:val="pt-BR"/>
        </w:rPr>
        <w:t xml:space="preserve">, ilustra de forma detalhada o gerenciamento dos resíduos </w:t>
      </w:r>
      <w:r w:rsidR="00303D3F">
        <w:rPr>
          <w:rFonts w:ascii="Times New Roman" w:hAnsi="Times New Roman" w:cs="Times New Roman"/>
          <w:sz w:val="24"/>
          <w:szCs w:val="24"/>
          <w:lang w:val="pt-BR"/>
        </w:rPr>
        <w:t>desde a geração até a destinação final ambientalmente adequada.</w:t>
      </w:r>
    </w:p>
    <w:p w14:paraId="7E60B0B5" w14:textId="77777777" w:rsidR="00DD39F6" w:rsidRDefault="00DD39F6" w:rsidP="00510777">
      <w:pPr>
        <w:spacing w:line="360" w:lineRule="auto"/>
        <w:ind w:firstLine="708"/>
        <w:jc w:val="both"/>
        <w:rPr>
          <w:rFonts w:ascii="Times New Roman" w:hAnsi="Times New Roman" w:cs="Times New Roman"/>
          <w:sz w:val="24"/>
          <w:szCs w:val="24"/>
          <w:lang w:val="pt-BR"/>
        </w:rPr>
      </w:pPr>
    </w:p>
    <w:p w14:paraId="59D434C4" w14:textId="77777777" w:rsidR="00DD39F6" w:rsidRDefault="00DD39F6" w:rsidP="00510777">
      <w:pPr>
        <w:spacing w:line="360" w:lineRule="auto"/>
        <w:ind w:firstLine="708"/>
        <w:jc w:val="both"/>
        <w:rPr>
          <w:rFonts w:ascii="Times New Roman" w:hAnsi="Times New Roman" w:cs="Times New Roman"/>
          <w:sz w:val="24"/>
          <w:szCs w:val="24"/>
          <w:lang w:val="pt-BR"/>
        </w:rPr>
      </w:pPr>
    </w:p>
    <w:p w14:paraId="3DFB483A" w14:textId="77777777" w:rsidR="00DD39F6" w:rsidRDefault="00DD39F6" w:rsidP="00510777">
      <w:pPr>
        <w:spacing w:line="360" w:lineRule="auto"/>
        <w:ind w:firstLine="708"/>
        <w:jc w:val="both"/>
        <w:rPr>
          <w:rFonts w:ascii="Times New Roman" w:hAnsi="Times New Roman" w:cs="Times New Roman"/>
          <w:sz w:val="24"/>
          <w:szCs w:val="24"/>
          <w:lang w:val="pt-BR"/>
        </w:rPr>
      </w:pPr>
    </w:p>
    <w:p w14:paraId="09239B24" w14:textId="77777777" w:rsidR="00DD39F6" w:rsidRDefault="00DD39F6" w:rsidP="00510777">
      <w:pPr>
        <w:spacing w:line="360" w:lineRule="auto"/>
        <w:ind w:firstLine="708"/>
        <w:jc w:val="both"/>
        <w:rPr>
          <w:rFonts w:ascii="Times New Roman" w:hAnsi="Times New Roman" w:cs="Times New Roman"/>
          <w:sz w:val="24"/>
          <w:szCs w:val="24"/>
          <w:lang w:val="pt-BR"/>
        </w:rPr>
      </w:pPr>
    </w:p>
    <w:p w14:paraId="3D4C3160" w14:textId="77777777" w:rsidR="00DD39F6" w:rsidRDefault="00DD39F6" w:rsidP="00510777">
      <w:pPr>
        <w:spacing w:line="360" w:lineRule="auto"/>
        <w:ind w:firstLine="708"/>
        <w:jc w:val="both"/>
        <w:rPr>
          <w:rFonts w:ascii="Times New Roman" w:hAnsi="Times New Roman" w:cs="Times New Roman"/>
          <w:sz w:val="24"/>
          <w:szCs w:val="24"/>
          <w:lang w:val="pt-BR"/>
        </w:rPr>
      </w:pPr>
    </w:p>
    <w:p w14:paraId="70B4EEFA" w14:textId="77777777" w:rsidR="00DD39F6" w:rsidRDefault="00DD39F6" w:rsidP="00510777">
      <w:pPr>
        <w:spacing w:line="360" w:lineRule="auto"/>
        <w:ind w:firstLine="708"/>
        <w:jc w:val="both"/>
        <w:rPr>
          <w:rFonts w:ascii="Times New Roman" w:hAnsi="Times New Roman" w:cs="Times New Roman"/>
          <w:sz w:val="24"/>
          <w:szCs w:val="24"/>
          <w:lang w:val="pt-BR"/>
        </w:rPr>
      </w:pPr>
    </w:p>
    <w:p w14:paraId="2D03E8A7" w14:textId="77777777" w:rsidR="00DD39F6" w:rsidRPr="007D45DA" w:rsidRDefault="00DD39F6" w:rsidP="00DD39F6">
      <w:pPr>
        <w:pStyle w:val="PargrafodaLista"/>
        <w:jc w:val="center"/>
        <w:rPr>
          <w:rFonts w:ascii="Times New Roman" w:hAnsi="Times New Roman" w:cs="Times New Roman"/>
          <w:sz w:val="20"/>
          <w:szCs w:val="20"/>
          <w:lang w:val="pt-BR"/>
        </w:rPr>
      </w:pPr>
      <w:r w:rsidRPr="007D45DA">
        <w:rPr>
          <w:rFonts w:ascii="Times New Roman" w:hAnsi="Times New Roman" w:cs="Times New Roman"/>
          <w:sz w:val="20"/>
          <w:szCs w:val="20"/>
          <w:lang w:val="pt-BR"/>
        </w:rPr>
        <w:t xml:space="preserve">Figura 1 – Fluxograma Geral do Processo de Gerenciamento de Resíduos Sólidos </w:t>
      </w:r>
      <w:r>
        <w:rPr>
          <w:rFonts w:ascii="Times New Roman" w:hAnsi="Times New Roman" w:cs="Times New Roman"/>
          <w:sz w:val="20"/>
          <w:szCs w:val="20"/>
          <w:lang w:val="pt-BR"/>
        </w:rPr>
        <w:t>n</w:t>
      </w:r>
      <w:r w:rsidRPr="007D45DA">
        <w:rPr>
          <w:rFonts w:ascii="Times New Roman" w:hAnsi="Times New Roman" w:cs="Times New Roman"/>
          <w:sz w:val="20"/>
          <w:szCs w:val="20"/>
          <w:lang w:val="pt-BR"/>
        </w:rPr>
        <w:t xml:space="preserve">o </w:t>
      </w:r>
      <w:r>
        <w:rPr>
          <w:rFonts w:ascii="Times New Roman" w:hAnsi="Times New Roman" w:cs="Times New Roman"/>
          <w:sz w:val="20"/>
          <w:szCs w:val="20"/>
          <w:lang w:val="pt-BR"/>
        </w:rPr>
        <w:t>TRE</w:t>
      </w:r>
      <w:r w:rsidRPr="007D45DA">
        <w:rPr>
          <w:rFonts w:ascii="Times New Roman" w:hAnsi="Times New Roman" w:cs="Times New Roman"/>
          <w:sz w:val="20"/>
          <w:szCs w:val="20"/>
          <w:lang w:val="pt-BR"/>
        </w:rPr>
        <w:t xml:space="preserve"> – RJ.</w:t>
      </w:r>
    </w:p>
    <w:p w14:paraId="50DFBC4D" w14:textId="2704D226" w:rsidR="00342958" w:rsidRDefault="006F5662" w:rsidP="002F3B24">
      <w:pPr>
        <w:pStyle w:val="PargrafodaLista"/>
        <w:jc w:val="center"/>
        <w:rPr>
          <w:rFonts w:ascii="Arial" w:hAnsi="Arial" w:cs="Arial"/>
          <w:sz w:val="24"/>
          <w:szCs w:val="24"/>
          <w:lang w:val="pt-BR"/>
        </w:rPr>
      </w:pPr>
      <w:r w:rsidRPr="006F5662">
        <w:rPr>
          <w:rFonts w:ascii="Arial" w:hAnsi="Arial" w:cs="Arial"/>
          <w:noProof/>
          <w:sz w:val="24"/>
          <w:szCs w:val="24"/>
          <w:lang w:val="pt-BR"/>
        </w:rPr>
        <w:drawing>
          <wp:inline distT="0" distB="0" distL="0" distR="0" wp14:anchorId="181B9C28" wp14:editId="02E610E4">
            <wp:extent cx="1771762" cy="2695904"/>
            <wp:effectExtent l="0" t="0" r="0" b="9525"/>
            <wp:docPr id="1129403602"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03602" name="Imagem 1" descr="Diagrama&#10;&#10;O conteúdo gerado por IA pode estar incorreto."/>
                    <pic:cNvPicPr/>
                  </pic:nvPicPr>
                  <pic:blipFill>
                    <a:blip r:embed="rId8"/>
                    <a:stretch>
                      <a:fillRect/>
                    </a:stretch>
                  </pic:blipFill>
                  <pic:spPr>
                    <a:xfrm>
                      <a:off x="0" y="0"/>
                      <a:ext cx="1792330" cy="2727200"/>
                    </a:xfrm>
                    <a:prstGeom prst="rect">
                      <a:avLst/>
                    </a:prstGeom>
                  </pic:spPr>
                </pic:pic>
              </a:graphicData>
            </a:graphic>
          </wp:inline>
        </w:drawing>
      </w:r>
    </w:p>
    <w:p w14:paraId="3C0032A4" w14:textId="6DB705C1" w:rsidR="00342958" w:rsidRDefault="00342958" w:rsidP="00802939">
      <w:pPr>
        <w:spacing w:line="360" w:lineRule="auto"/>
        <w:jc w:val="center"/>
        <w:rPr>
          <w:rFonts w:ascii="Arial" w:hAnsi="Arial" w:cs="Arial"/>
          <w:sz w:val="24"/>
          <w:szCs w:val="24"/>
          <w:lang w:val="pt-BR"/>
        </w:rPr>
      </w:pPr>
    </w:p>
    <w:p w14:paraId="76949B11" w14:textId="1B9EFA67" w:rsidR="005E4E7E" w:rsidRPr="005D3E8E" w:rsidRDefault="006340F5" w:rsidP="00F92BCF">
      <w:pPr>
        <w:pStyle w:val="PargrafodaLista"/>
        <w:numPr>
          <w:ilvl w:val="0"/>
          <w:numId w:val="5"/>
        </w:numPr>
        <w:spacing w:line="360" w:lineRule="auto"/>
        <w:jc w:val="both"/>
        <w:rPr>
          <w:rFonts w:ascii="Times New Roman" w:hAnsi="Times New Roman" w:cs="Times New Roman"/>
          <w:sz w:val="24"/>
          <w:szCs w:val="24"/>
          <w:lang w:val="pt-BR"/>
        </w:rPr>
      </w:pPr>
      <w:bookmarkStart w:id="10" w:name="_Toc200306954"/>
      <w:proofErr w:type="spellStart"/>
      <w:r w:rsidRPr="005D3E8E">
        <w:rPr>
          <w:rFonts w:ascii="Times New Roman" w:hAnsi="Times New Roman" w:cs="Times New Roman"/>
          <w:bCs/>
          <w:sz w:val="24"/>
          <w:szCs w:val="24"/>
        </w:rPr>
        <w:t>Definição</w:t>
      </w:r>
      <w:proofErr w:type="spellEnd"/>
      <w:r w:rsidRPr="005D3E8E">
        <w:rPr>
          <w:rFonts w:ascii="Times New Roman" w:hAnsi="Times New Roman" w:cs="Times New Roman"/>
          <w:bCs/>
          <w:sz w:val="24"/>
          <w:szCs w:val="24"/>
        </w:rPr>
        <w:t xml:space="preserve"> de </w:t>
      </w:r>
      <w:proofErr w:type="spellStart"/>
      <w:r w:rsidRPr="005D3E8E">
        <w:rPr>
          <w:rFonts w:ascii="Times New Roman" w:hAnsi="Times New Roman" w:cs="Times New Roman"/>
          <w:bCs/>
          <w:sz w:val="24"/>
          <w:szCs w:val="24"/>
        </w:rPr>
        <w:t>responsabilidades</w:t>
      </w:r>
      <w:proofErr w:type="spellEnd"/>
      <w:r w:rsidRPr="005D3E8E">
        <w:rPr>
          <w:rFonts w:ascii="Times New Roman" w:hAnsi="Times New Roman" w:cs="Times New Roman"/>
          <w:bCs/>
          <w:sz w:val="24"/>
          <w:szCs w:val="24"/>
        </w:rPr>
        <w:t xml:space="preserve"> </w:t>
      </w:r>
      <w:proofErr w:type="spellStart"/>
      <w:r w:rsidRPr="005D3E8E">
        <w:rPr>
          <w:rFonts w:ascii="Times New Roman" w:hAnsi="Times New Roman" w:cs="Times New Roman"/>
          <w:bCs/>
          <w:sz w:val="24"/>
          <w:szCs w:val="24"/>
        </w:rPr>
        <w:t>institucionais</w:t>
      </w:r>
      <w:bookmarkEnd w:id="10"/>
      <w:proofErr w:type="spellEnd"/>
    </w:p>
    <w:p w14:paraId="4D23AA5F" w14:textId="4FD8B441" w:rsidR="006340F5" w:rsidRPr="005D3E8E" w:rsidRDefault="006340F5" w:rsidP="00A02EC7">
      <w:pPr>
        <w:spacing w:line="360" w:lineRule="auto"/>
        <w:ind w:firstLine="708"/>
        <w:jc w:val="both"/>
        <w:rPr>
          <w:rFonts w:ascii="Times New Roman" w:hAnsi="Times New Roman" w:cs="Times New Roman"/>
          <w:sz w:val="24"/>
          <w:szCs w:val="24"/>
          <w:lang w:val="pt-BR"/>
        </w:rPr>
      </w:pPr>
      <w:r w:rsidRPr="005D3E8E">
        <w:rPr>
          <w:rFonts w:ascii="Times New Roman" w:hAnsi="Times New Roman" w:cs="Times New Roman"/>
          <w:sz w:val="24"/>
          <w:szCs w:val="24"/>
          <w:lang w:val="pt-BR"/>
        </w:rPr>
        <w:t xml:space="preserve">O plano distribuiu responsabilidades entre setores e unidades administrativas do TRE-RJ, visando </w:t>
      </w:r>
      <w:r w:rsidR="005A5B75" w:rsidRPr="005D3E8E">
        <w:rPr>
          <w:rFonts w:ascii="Times New Roman" w:hAnsi="Times New Roman" w:cs="Times New Roman"/>
          <w:sz w:val="24"/>
          <w:szCs w:val="24"/>
          <w:lang w:val="pt-BR"/>
        </w:rPr>
        <w:t>garantir</w:t>
      </w:r>
      <w:r w:rsidR="005A5B75" w:rsidRPr="0098400B">
        <w:rPr>
          <w:rFonts w:ascii="Arial" w:hAnsi="Arial" w:cs="Arial"/>
          <w:noProof/>
          <w:sz w:val="24"/>
          <w:szCs w:val="24"/>
          <w:lang w:val="pt-BR"/>
        </w:rPr>
        <w:t xml:space="preserve"> </w:t>
      </w:r>
      <w:r w:rsidR="005A5B75" w:rsidRPr="005D3E8E">
        <w:rPr>
          <w:rFonts w:ascii="Times New Roman" w:hAnsi="Times New Roman" w:cs="Times New Roman"/>
          <w:sz w:val="24"/>
          <w:szCs w:val="24"/>
          <w:lang w:val="pt-BR"/>
        </w:rPr>
        <w:t>que</w:t>
      </w:r>
      <w:r w:rsidRPr="005D3E8E">
        <w:rPr>
          <w:rFonts w:ascii="Times New Roman" w:hAnsi="Times New Roman" w:cs="Times New Roman"/>
          <w:sz w:val="24"/>
          <w:szCs w:val="24"/>
          <w:lang w:val="pt-BR"/>
        </w:rPr>
        <w:t xml:space="preserve"> cada resíduo fosse devidamente gerenciado por servidores capacitados e conscientes de suas atribuições.</w:t>
      </w:r>
    </w:p>
    <w:p w14:paraId="26BFC361" w14:textId="0C429B25" w:rsidR="005E4E7E" w:rsidRPr="006F5662" w:rsidRDefault="006340F5" w:rsidP="00F92BCF">
      <w:pPr>
        <w:pStyle w:val="PargrafodaLista"/>
        <w:numPr>
          <w:ilvl w:val="0"/>
          <w:numId w:val="5"/>
        </w:numPr>
        <w:spacing w:line="360" w:lineRule="auto"/>
        <w:jc w:val="both"/>
        <w:rPr>
          <w:rFonts w:ascii="Times New Roman" w:hAnsi="Times New Roman" w:cs="Times New Roman"/>
          <w:sz w:val="24"/>
          <w:szCs w:val="24"/>
          <w:lang w:val="pt-BR"/>
        </w:rPr>
      </w:pPr>
      <w:bookmarkStart w:id="11" w:name="_Toc200306955"/>
      <w:r w:rsidRPr="006F5662">
        <w:rPr>
          <w:rFonts w:ascii="Times New Roman" w:hAnsi="Times New Roman" w:cs="Times New Roman"/>
          <w:sz w:val="24"/>
          <w:szCs w:val="24"/>
          <w:lang w:val="pt-BR"/>
        </w:rPr>
        <w:t>Identificação de oportunidades de melhoria</w:t>
      </w:r>
      <w:bookmarkEnd w:id="11"/>
    </w:p>
    <w:p w14:paraId="6C4BCBAF" w14:textId="53388E8C" w:rsidR="006340F5" w:rsidRDefault="006340F5" w:rsidP="00A02EC7">
      <w:pPr>
        <w:spacing w:line="360" w:lineRule="auto"/>
        <w:ind w:firstLine="708"/>
        <w:jc w:val="both"/>
        <w:rPr>
          <w:rFonts w:ascii="Times New Roman" w:hAnsi="Times New Roman" w:cs="Times New Roman"/>
          <w:sz w:val="24"/>
          <w:szCs w:val="24"/>
          <w:lang w:val="pt-BR"/>
        </w:rPr>
      </w:pPr>
      <w:r w:rsidRPr="005D3E8E">
        <w:rPr>
          <w:rFonts w:ascii="Times New Roman" w:hAnsi="Times New Roman" w:cs="Times New Roman"/>
          <w:sz w:val="24"/>
          <w:szCs w:val="24"/>
          <w:lang w:val="pt-BR"/>
        </w:rPr>
        <w:lastRenderedPageBreak/>
        <w:t>O diagnóstico permitiu reconhecer pontos críticos e oportunidades, como a implantação de coleta seletiva interna em setores estratégicos, a introdução de coletores adequados e a necessidade de reorganizar o armazenamento temporário de resíduos.</w:t>
      </w:r>
    </w:p>
    <w:p w14:paraId="5DD1B63C" w14:textId="1A0CD5E5" w:rsidR="005E4E7E" w:rsidRPr="005D3E8E" w:rsidRDefault="006340F5" w:rsidP="00F92BCF">
      <w:pPr>
        <w:pStyle w:val="PargrafodaLista"/>
        <w:numPr>
          <w:ilvl w:val="0"/>
          <w:numId w:val="5"/>
        </w:numPr>
        <w:spacing w:line="360" w:lineRule="auto"/>
        <w:jc w:val="both"/>
        <w:rPr>
          <w:rFonts w:ascii="Times New Roman" w:hAnsi="Times New Roman" w:cs="Times New Roman"/>
          <w:bCs/>
          <w:sz w:val="24"/>
          <w:szCs w:val="24"/>
          <w:lang w:val="pt-BR"/>
        </w:rPr>
      </w:pPr>
      <w:bookmarkStart w:id="12" w:name="_Toc200306956"/>
      <w:r w:rsidRPr="005D3E8E">
        <w:rPr>
          <w:rFonts w:ascii="Times New Roman" w:hAnsi="Times New Roman" w:cs="Times New Roman"/>
          <w:bCs/>
          <w:sz w:val="24"/>
          <w:szCs w:val="24"/>
          <w:lang w:val="pt-BR"/>
        </w:rPr>
        <w:t>Proposta de logística reversa e parcerias</w:t>
      </w:r>
      <w:bookmarkEnd w:id="12"/>
    </w:p>
    <w:p w14:paraId="32D1FC39" w14:textId="4EBD94E6" w:rsidR="006340F5" w:rsidRPr="005D3E8E" w:rsidRDefault="006340F5" w:rsidP="00A02EC7">
      <w:pPr>
        <w:spacing w:line="360" w:lineRule="auto"/>
        <w:ind w:firstLine="708"/>
        <w:jc w:val="both"/>
        <w:rPr>
          <w:rFonts w:ascii="Times New Roman" w:hAnsi="Times New Roman" w:cs="Times New Roman"/>
          <w:sz w:val="24"/>
          <w:szCs w:val="24"/>
          <w:lang w:val="pt-BR"/>
        </w:rPr>
      </w:pPr>
      <w:r w:rsidRPr="005D3E8E">
        <w:rPr>
          <w:rFonts w:ascii="Times New Roman" w:hAnsi="Times New Roman" w:cs="Times New Roman"/>
          <w:sz w:val="24"/>
          <w:szCs w:val="24"/>
          <w:lang w:val="pt-BR"/>
        </w:rPr>
        <w:t>Foram propostas parcerias com cooperativas de catadores, empresas licenciadas para tratamento e destinação de resíduos eletrônicos e perigosos, bem como iniciativas de logística reversa para materiais como pilhas, lâmpadas e toners.</w:t>
      </w:r>
    </w:p>
    <w:p w14:paraId="58BCF534" w14:textId="78ED3758" w:rsidR="005E4E7E" w:rsidRPr="006F5662" w:rsidRDefault="006340F5" w:rsidP="00F92BCF">
      <w:pPr>
        <w:pStyle w:val="PargrafodaLista"/>
        <w:numPr>
          <w:ilvl w:val="0"/>
          <w:numId w:val="5"/>
        </w:numPr>
        <w:spacing w:line="360" w:lineRule="auto"/>
        <w:jc w:val="both"/>
        <w:rPr>
          <w:rFonts w:ascii="Times New Roman" w:hAnsi="Times New Roman" w:cs="Times New Roman"/>
          <w:bCs/>
          <w:sz w:val="24"/>
          <w:szCs w:val="24"/>
          <w:lang w:val="pt-BR"/>
        </w:rPr>
      </w:pPr>
      <w:bookmarkStart w:id="13" w:name="_Toc200306957"/>
      <w:r w:rsidRPr="006F5662">
        <w:rPr>
          <w:rFonts w:ascii="Times New Roman" w:hAnsi="Times New Roman" w:cs="Times New Roman"/>
          <w:bCs/>
          <w:sz w:val="24"/>
          <w:szCs w:val="24"/>
          <w:lang w:val="pt-BR"/>
        </w:rPr>
        <w:t>Educação ambiental e sensibilização institucional</w:t>
      </w:r>
      <w:bookmarkEnd w:id="13"/>
    </w:p>
    <w:p w14:paraId="3CC5F617" w14:textId="3205765B" w:rsidR="006340F5" w:rsidRPr="005D3E8E" w:rsidRDefault="006340F5" w:rsidP="00A02EC7">
      <w:pPr>
        <w:spacing w:line="360" w:lineRule="auto"/>
        <w:ind w:firstLine="708"/>
        <w:jc w:val="both"/>
        <w:rPr>
          <w:rFonts w:ascii="Times New Roman" w:hAnsi="Times New Roman" w:cs="Times New Roman"/>
          <w:sz w:val="24"/>
          <w:szCs w:val="24"/>
          <w:lang w:val="pt-BR"/>
        </w:rPr>
      </w:pPr>
      <w:r w:rsidRPr="005D3E8E">
        <w:rPr>
          <w:rFonts w:ascii="Times New Roman" w:hAnsi="Times New Roman" w:cs="Times New Roman"/>
          <w:sz w:val="24"/>
          <w:szCs w:val="24"/>
          <w:lang w:val="pt-BR"/>
        </w:rPr>
        <w:t>O plano inclui a sugestão de um programa contínuo de educação ambiental voltado aos servidores, com campanhas de sensibilização, treinamentos e materiais educativos, promovendo uma cultura organizacional sustentável.</w:t>
      </w:r>
    </w:p>
    <w:p w14:paraId="1D1C09C1" w14:textId="500B3C92" w:rsidR="003512FC" w:rsidRPr="005D3E8E" w:rsidRDefault="003512FC" w:rsidP="003512FC">
      <w:pPr>
        <w:spacing w:line="360" w:lineRule="auto"/>
        <w:ind w:firstLine="708"/>
        <w:jc w:val="both"/>
        <w:rPr>
          <w:rFonts w:ascii="Times New Roman" w:hAnsi="Times New Roman" w:cs="Times New Roman"/>
          <w:sz w:val="24"/>
          <w:szCs w:val="24"/>
          <w:lang w:val="pt-BR"/>
        </w:rPr>
      </w:pPr>
      <w:r w:rsidRPr="005D3E8E">
        <w:rPr>
          <w:rFonts w:ascii="Times New Roman" w:hAnsi="Times New Roman" w:cs="Times New Roman"/>
          <w:sz w:val="24"/>
          <w:szCs w:val="24"/>
          <w:lang w:val="pt-BR"/>
        </w:rPr>
        <w:t>Resultado de um esforço coletivo, os trabalhos realizados no âmbito dos órgãos do Poder Judiciário contaram com a participação efetiva de equipes multidisciplinares, diretamente envolvidas na geração e no gerenciamento de resíduos nas instituições.</w:t>
      </w:r>
    </w:p>
    <w:p w14:paraId="4E5C9DDF" w14:textId="77777777" w:rsidR="00C753CE" w:rsidRPr="007E67EC" w:rsidRDefault="00C753CE" w:rsidP="003512FC">
      <w:pPr>
        <w:spacing w:line="360" w:lineRule="auto"/>
        <w:ind w:firstLine="708"/>
        <w:jc w:val="both"/>
        <w:rPr>
          <w:rFonts w:ascii="Times New Roman" w:hAnsi="Times New Roman" w:cs="Times New Roman"/>
          <w:sz w:val="24"/>
          <w:szCs w:val="24"/>
          <w:lang w:val="pt-BR"/>
        </w:rPr>
      </w:pPr>
    </w:p>
    <w:p w14:paraId="636F4D76" w14:textId="77777777" w:rsidR="00C753CE" w:rsidRDefault="00C753CE" w:rsidP="003512FC">
      <w:pPr>
        <w:spacing w:line="360" w:lineRule="auto"/>
        <w:ind w:firstLine="708"/>
        <w:jc w:val="both"/>
        <w:rPr>
          <w:rFonts w:ascii="Times New Roman" w:hAnsi="Times New Roman" w:cs="Times New Roman"/>
          <w:sz w:val="24"/>
          <w:szCs w:val="24"/>
          <w:lang w:val="pt-BR"/>
        </w:rPr>
      </w:pPr>
    </w:p>
    <w:p w14:paraId="1EBE2CD9"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1276C046"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2884CB1D"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3ECC6012"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1658D23E"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51294D8A"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667B3717"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48413320"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7EC7BE8F"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1B4E908D"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5FD3FFAF"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6B1EDBB7"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4532D283"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29B88FEF"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375C897E"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6B334CA7"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52C8FBD1" w14:textId="77777777" w:rsidR="00201AA1" w:rsidRDefault="00201AA1" w:rsidP="003512FC">
      <w:pPr>
        <w:spacing w:line="360" w:lineRule="auto"/>
        <w:ind w:firstLine="708"/>
        <w:jc w:val="both"/>
        <w:rPr>
          <w:rFonts w:ascii="Times New Roman" w:hAnsi="Times New Roman" w:cs="Times New Roman"/>
          <w:sz w:val="24"/>
          <w:szCs w:val="24"/>
          <w:lang w:val="pt-BR"/>
        </w:rPr>
      </w:pPr>
    </w:p>
    <w:p w14:paraId="2F1C81CE" w14:textId="77777777" w:rsidR="006F5662" w:rsidRDefault="006F5662" w:rsidP="003512FC">
      <w:pPr>
        <w:spacing w:line="360" w:lineRule="auto"/>
        <w:ind w:firstLine="708"/>
        <w:jc w:val="both"/>
        <w:rPr>
          <w:rFonts w:ascii="Times New Roman" w:hAnsi="Times New Roman" w:cs="Times New Roman"/>
          <w:sz w:val="24"/>
          <w:szCs w:val="24"/>
          <w:lang w:val="pt-BR"/>
        </w:rPr>
      </w:pPr>
    </w:p>
    <w:p w14:paraId="3B4DC9AE" w14:textId="77777777" w:rsidR="006F5662" w:rsidRPr="007E67EC" w:rsidRDefault="006F5662" w:rsidP="003512FC">
      <w:pPr>
        <w:spacing w:line="360" w:lineRule="auto"/>
        <w:ind w:firstLine="708"/>
        <w:jc w:val="both"/>
        <w:rPr>
          <w:rFonts w:ascii="Times New Roman" w:hAnsi="Times New Roman" w:cs="Times New Roman"/>
          <w:sz w:val="24"/>
          <w:szCs w:val="24"/>
          <w:lang w:val="pt-BR"/>
        </w:rPr>
      </w:pPr>
    </w:p>
    <w:p w14:paraId="34626BF8" w14:textId="2D6A0E2A" w:rsidR="007E67EC" w:rsidRPr="00201AA1" w:rsidRDefault="004A11C6" w:rsidP="006F5662">
      <w:pPr>
        <w:pStyle w:val="Ttulo1"/>
      </w:pPr>
      <w:bookmarkStart w:id="14" w:name="_Toc201696844"/>
      <w:r w:rsidRPr="00CA341E">
        <w:t>5. CONSIDERAÇÕES FINAIS</w:t>
      </w:r>
      <w:bookmarkEnd w:id="14"/>
    </w:p>
    <w:p w14:paraId="2CC92CB8" w14:textId="77777777" w:rsidR="00E13807" w:rsidRPr="00690178" w:rsidRDefault="00E13807" w:rsidP="00E13807">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A elaboração e implementação do Plano de Gerenciamento de Resíduos Sólidos (PGRS) no Tribunal Regional Eleitoral do Rio de Janeiro (TRE-RJ) consolidaram-se como um marco na promoção da sustentabilidade institucional no âmbito do Poder Judiciário. A experiência demonstrou ser plenamente viável estruturar um sistema de gestão de resíduos sólido, eficiente e alinhado às exigências legais e ambientais, mesmo em instituições públicas de grande porte.</w:t>
      </w:r>
    </w:p>
    <w:p w14:paraId="7CEED780" w14:textId="77777777" w:rsidR="00E13807" w:rsidRPr="00690178" w:rsidRDefault="00E13807" w:rsidP="00E13807">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O processo permitiu realizar um diagnóstico minucioso das tipologias de resíduos gerados, definir fluxos operacionais adequados, atribuir responsabilidades institucionais de forma clara e propor soluções práticas, como a implantação de coleta seletiva, parcerias com cooperativas e empresas licenciadas, além da logística reversa para resíduos específicos, como pilhas, lâmpadas e eletrônicos.</w:t>
      </w:r>
    </w:p>
    <w:p w14:paraId="13F698A8" w14:textId="77777777" w:rsidR="00E13807" w:rsidRPr="00690178" w:rsidRDefault="00E13807" w:rsidP="00E13807">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Destaca-se ainda o investimento em ações de educação ambiental e sensibilização institucional, fundamentais para fomentar uma cultura organizacional voltada à responsabilidade socioambiental e à mudança de comportamentos no cotidiano laboral.</w:t>
      </w:r>
    </w:p>
    <w:p w14:paraId="3D1CE0B0" w14:textId="77777777" w:rsidR="00E13807" w:rsidRPr="00690178" w:rsidRDefault="00E13807" w:rsidP="00E13807">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t>A experiência evidenciou que a efetivação do PGRS demanda o envolvimento contínuo de equipes multidisciplinares, bem como a adoção de estratégias de monitoramento e avaliação periódica, com vistas à melhoria contínua e à adaptação às normativas vigentes.</w:t>
      </w:r>
    </w:p>
    <w:p w14:paraId="5FF503D4" w14:textId="376DBEA8" w:rsidR="004A11C6" w:rsidRPr="00690178" w:rsidRDefault="00E13807" w:rsidP="00E13807">
      <w:pPr>
        <w:spacing w:line="360" w:lineRule="auto"/>
        <w:ind w:firstLine="708"/>
        <w:jc w:val="both"/>
        <w:rPr>
          <w:rFonts w:ascii="Times New Roman" w:hAnsi="Times New Roman" w:cs="Times New Roman"/>
          <w:sz w:val="24"/>
          <w:szCs w:val="24"/>
          <w:lang w:val="pt-BR"/>
        </w:rPr>
      </w:pPr>
      <w:r w:rsidRPr="00690178">
        <w:rPr>
          <w:rFonts w:ascii="Times New Roman" w:hAnsi="Times New Roman" w:cs="Times New Roman"/>
          <w:sz w:val="24"/>
          <w:szCs w:val="24"/>
          <w:lang w:val="pt-BR"/>
        </w:rPr>
        <w:lastRenderedPageBreak/>
        <w:t>Por fim, a iniciativa do TRE-RJ configura-se como uma referência positiva e replicável para outras instituições públicas que buscam incorporar práticas sustentáveis em sua gestão, contribuindo de maneira efetiva para a redução de impactos ambientais e para o fortalecimento das políticas públicas de resíduos sólidos.</w:t>
      </w:r>
    </w:p>
    <w:p w14:paraId="5936AEEC" w14:textId="77777777" w:rsidR="005D58CD" w:rsidRDefault="005D58CD" w:rsidP="00E13807">
      <w:pPr>
        <w:spacing w:line="360" w:lineRule="auto"/>
        <w:ind w:firstLine="708"/>
        <w:jc w:val="both"/>
        <w:rPr>
          <w:rFonts w:ascii="Times New Roman" w:hAnsi="Times New Roman" w:cs="Times New Roman"/>
          <w:sz w:val="24"/>
          <w:szCs w:val="24"/>
          <w:lang w:val="pt-BR"/>
        </w:rPr>
      </w:pPr>
    </w:p>
    <w:p w14:paraId="6A8FAB56" w14:textId="1BAB47F1" w:rsidR="00201AA1" w:rsidRDefault="00201AA1" w:rsidP="00201AA1">
      <w:pPr>
        <w:spacing w:line="360" w:lineRule="auto"/>
        <w:ind w:firstLine="708"/>
        <w:jc w:val="both"/>
        <w:rPr>
          <w:rFonts w:ascii="Times New Roman" w:hAnsi="Times New Roman" w:cs="Times New Roman"/>
          <w:sz w:val="24"/>
          <w:szCs w:val="24"/>
          <w:lang w:val="pt-BR"/>
        </w:rPr>
      </w:pPr>
    </w:p>
    <w:p w14:paraId="64A0BD14" w14:textId="77777777" w:rsidR="00201AA1" w:rsidRDefault="00201AA1" w:rsidP="00201AA1">
      <w:pPr>
        <w:spacing w:line="360" w:lineRule="auto"/>
        <w:ind w:firstLine="708"/>
        <w:jc w:val="both"/>
        <w:rPr>
          <w:rFonts w:ascii="Times New Roman" w:hAnsi="Times New Roman" w:cs="Times New Roman"/>
          <w:sz w:val="24"/>
          <w:szCs w:val="24"/>
          <w:lang w:val="pt-BR"/>
        </w:rPr>
      </w:pPr>
    </w:p>
    <w:p w14:paraId="7DA31680" w14:textId="77777777" w:rsidR="00201AA1" w:rsidRDefault="00201AA1" w:rsidP="00201AA1">
      <w:pPr>
        <w:spacing w:line="360" w:lineRule="auto"/>
        <w:ind w:firstLine="708"/>
        <w:jc w:val="both"/>
        <w:rPr>
          <w:rFonts w:ascii="Times New Roman" w:hAnsi="Times New Roman" w:cs="Times New Roman"/>
          <w:sz w:val="24"/>
          <w:szCs w:val="24"/>
          <w:lang w:val="pt-BR"/>
        </w:rPr>
      </w:pPr>
    </w:p>
    <w:p w14:paraId="3C34BE37" w14:textId="77777777" w:rsidR="00201AA1" w:rsidRDefault="00201AA1" w:rsidP="00201AA1">
      <w:pPr>
        <w:spacing w:line="360" w:lineRule="auto"/>
        <w:ind w:firstLine="708"/>
        <w:jc w:val="both"/>
        <w:rPr>
          <w:rFonts w:ascii="Times New Roman" w:hAnsi="Times New Roman" w:cs="Times New Roman"/>
          <w:sz w:val="24"/>
          <w:szCs w:val="24"/>
          <w:lang w:val="pt-BR"/>
        </w:rPr>
      </w:pPr>
    </w:p>
    <w:p w14:paraId="0A6E9663" w14:textId="780B4FAC" w:rsidR="00131B72" w:rsidRPr="00201AA1" w:rsidRDefault="005D58CD" w:rsidP="006F5662">
      <w:pPr>
        <w:pStyle w:val="Ttulo1"/>
      </w:pPr>
      <w:bookmarkStart w:id="15" w:name="_Toc201696845"/>
      <w:r w:rsidRPr="00CA341E">
        <w:t xml:space="preserve">6. </w:t>
      </w:r>
      <w:r w:rsidR="004A11C6" w:rsidRPr="00CA341E">
        <w:t>REFERÊNCIAS</w:t>
      </w:r>
      <w:bookmarkEnd w:id="15"/>
    </w:p>
    <w:p w14:paraId="5C6C56F3" w14:textId="1577EBCF" w:rsidR="003E4F5A" w:rsidRPr="00A031A1" w:rsidRDefault="003E4F5A" w:rsidP="003E4F5A">
      <w:pPr>
        <w:spacing w:line="360" w:lineRule="auto"/>
        <w:jc w:val="both"/>
        <w:rPr>
          <w:rFonts w:ascii="Times New Roman" w:hAnsi="Times New Roman" w:cs="Times New Roman"/>
          <w:sz w:val="24"/>
          <w:szCs w:val="24"/>
          <w:lang w:val="pt-BR"/>
        </w:rPr>
      </w:pPr>
      <w:r w:rsidRPr="003E4F5A">
        <w:rPr>
          <w:rFonts w:ascii="Times New Roman" w:hAnsi="Times New Roman" w:cs="Times New Roman"/>
          <w:sz w:val="24"/>
          <w:szCs w:val="24"/>
          <w:lang w:val="pt-BR"/>
        </w:rPr>
        <w:t xml:space="preserve">[1] </w:t>
      </w:r>
      <w:r w:rsidRPr="00A031A1">
        <w:rPr>
          <w:rFonts w:ascii="Times New Roman" w:hAnsi="Times New Roman" w:cs="Times New Roman"/>
          <w:sz w:val="24"/>
          <w:szCs w:val="24"/>
          <w:lang w:val="pt-BR"/>
        </w:rPr>
        <w:t>BRASIL. Lei nº 12.305, de 02 de agosto de 2010. Institui a Política Nacional de Resíduos Sólidos; altera a Lei nº 9.605, de 12 de fevereiro de 1998; e dá outras providências. Diário Oficial da União: seção 1, Brasília, DF, 3 ago. 2010.</w:t>
      </w:r>
    </w:p>
    <w:p w14:paraId="51A0218B" w14:textId="77777777" w:rsidR="003E4F5A" w:rsidRPr="00A031A1" w:rsidRDefault="003E4F5A" w:rsidP="003E4F5A">
      <w:pPr>
        <w:spacing w:line="360" w:lineRule="auto"/>
        <w:jc w:val="both"/>
        <w:rPr>
          <w:rFonts w:ascii="Times New Roman" w:hAnsi="Times New Roman" w:cs="Times New Roman"/>
          <w:sz w:val="24"/>
          <w:szCs w:val="24"/>
          <w:lang w:val="pt-BR"/>
        </w:rPr>
      </w:pPr>
      <w:r w:rsidRPr="003E4F5A">
        <w:rPr>
          <w:rFonts w:ascii="Times New Roman" w:hAnsi="Times New Roman" w:cs="Times New Roman"/>
          <w:sz w:val="24"/>
          <w:szCs w:val="24"/>
          <w:lang w:val="pt-BR"/>
        </w:rPr>
        <w:t xml:space="preserve">[2] </w:t>
      </w:r>
      <w:r w:rsidRPr="00A031A1">
        <w:rPr>
          <w:rFonts w:ascii="Times New Roman" w:hAnsi="Times New Roman" w:cs="Times New Roman"/>
          <w:sz w:val="24"/>
          <w:szCs w:val="24"/>
          <w:lang w:val="pt-BR"/>
        </w:rPr>
        <w:t>BRASIL. Decreto nº 10.936, de 12 de janeiro de 2022. Regulamenta a Lei nº 12.305, de 2 de agosto de 2010, que institui a Política Nacional de Resíduos Sólidos. Diário Oficial da União: seção 1, Brasília, DF, 13 jan. 2022.</w:t>
      </w:r>
    </w:p>
    <w:p w14:paraId="742464C6" w14:textId="7E037918" w:rsidR="003E4F5A" w:rsidRDefault="003E4F5A" w:rsidP="003E4F5A">
      <w:pPr>
        <w:spacing w:line="360" w:lineRule="auto"/>
        <w:jc w:val="both"/>
        <w:rPr>
          <w:rFonts w:ascii="Times New Roman" w:hAnsi="Times New Roman" w:cs="Times New Roman"/>
          <w:sz w:val="24"/>
          <w:szCs w:val="24"/>
          <w:lang w:val="pt-BR"/>
        </w:rPr>
      </w:pPr>
      <w:r w:rsidRPr="003E4F5A">
        <w:rPr>
          <w:rFonts w:ascii="Times New Roman" w:hAnsi="Times New Roman" w:cs="Times New Roman"/>
          <w:sz w:val="24"/>
          <w:szCs w:val="24"/>
          <w:lang w:val="pt-BR"/>
        </w:rPr>
        <w:t xml:space="preserve">[3] </w:t>
      </w:r>
      <w:r w:rsidRPr="00A031A1">
        <w:rPr>
          <w:rFonts w:ascii="Times New Roman" w:hAnsi="Times New Roman" w:cs="Times New Roman"/>
          <w:sz w:val="24"/>
          <w:szCs w:val="24"/>
          <w:lang w:val="pt-BR"/>
        </w:rPr>
        <w:t>RIO DE JANEIRO (Estado). Resolução CONEMA nº 55, de 1º de dezembro de 2013. Dispõe sobre o Plano de Gerenciamento de Resíduos Sólidos – PGRS</w:t>
      </w:r>
      <w:r w:rsidR="00EB2EAD">
        <w:rPr>
          <w:rFonts w:ascii="Times New Roman" w:hAnsi="Times New Roman" w:cs="Times New Roman"/>
          <w:sz w:val="24"/>
          <w:szCs w:val="24"/>
          <w:lang w:val="pt-BR"/>
        </w:rPr>
        <w:t>.</w:t>
      </w:r>
    </w:p>
    <w:p w14:paraId="159B61FE" w14:textId="0C283845" w:rsidR="009B4CF0" w:rsidRDefault="009B4CF0" w:rsidP="003E4F5A">
      <w:pPr>
        <w:spacing w:line="360" w:lineRule="auto"/>
        <w:jc w:val="both"/>
        <w:rPr>
          <w:rFonts w:ascii="Times New Roman" w:hAnsi="Times New Roman" w:cs="Times New Roman"/>
          <w:sz w:val="24"/>
          <w:szCs w:val="24"/>
          <w:lang w:val="pt-BR"/>
        </w:rPr>
      </w:pPr>
      <w:r w:rsidRPr="003E4F5A">
        <w:rPr>
          <w:rFonts w:ascii="Times New Roman" w:hAnsi="Times New Roman" w:cs="Times New Roman"/>
          <w:sz w:val="24"/>
          <w:szCs w:val="24"/>
          <w:lang w:val="pt-BR"/>
        </w:rPr>
        <w:t>[</w:t>
      </w:r>
      <w:r w:rsidR="00EB2EAD">
        <w:rPr>
          <w:rFonts w:ascii="Times New Roman" w:hAnsi="Times New Roman" w:cs="Times New Roman"/>
          <w:sz w:val="24"/>
          <w:szCs w:val="24"/>
          <w:lang w:val="pt-BR"/>
        </w:rPr>
        <w:t>4</w:t>
      </w:r>
      <w:r w:rsidR="00EB2EAD" w:rsidRPr="003E4F5A">
        <w:rPr>
          <w:rFonts w:ascii="Times New Roman" w:hAnsi="Times New Roman" w:cs="Times New Roman"/>
          <w:sz w:val="24"/>
          <w:szCs w:val="24"/>
          <w:lang w:val="pt-BR"/>
        </w:rPr>
        <w:t>]</w:t>
      </w:r>
      <w:r w:rsidR="00EB2EAD" w:rsidRPr="009B4CF0">
        <w:rPr>
          <w:rFonts w:ascii="Times New Roman" w:hAnsi="Times New Roman" w:cs="Times New Roman"/>
          <w:sz w:val="24"/>
          <w:szCs w:val="24"/>
          <w:lang w:val="pt-BR"/>
        </w:rPr>
        <w:t xml:space="preserve"> FERREIRA</w:t>
      </w:r>
      <w:r w:rsidRPr="009B4CF0">
        <w:rPr>
          <w:rFonts w:ascii="Times New Roman" w:hAnsi="Times New Roman" w:cs="Times New Roman"/>
          <w:sz w:val="24"/>
          <w:szCs w:val="24"/>
          <w:lang w:val="pt-BR"/>
        </w:rPr>
        <w:t>, Camila Spinola Gonçalves et al. A política nacional de resíduos sólidos: uma visão geral. Ponta Grossa: Atena, 2023. ISBN 978-65-258-2055-2. DOI: https://doi.org/10.22533/at.ed.5522321111.</w:t>
      </w:r>
    </w:p>
    <w:p w14:paraId="5F83CEE6" w14:textId="6649793D" w:rsidR="00402C0A" w:rsidRDefault="00402C0A" w:rsidP="00402C0A">
      <w:pPr>
        <w:spacing w:line="360" w:lineRule="auto"/>
        <w:jc w:val="both"/>
        <w:rPr>
          <w:rFonts w:ascii="Times New Roman" w:hAnsi="Times New Roman" w:cs="Times New Roman"/>
          <w:sz w:val="24"/>
          <w:szCs w:val="24"/>
          <w:lang w:val="pt-BR"/>
        </w:rPr>
      </w:pPr>
      <w:r w:rsidRPr="003E4F5A">
        <w:rPr>
          <w:rFonts w:ascii="Times New Roman" w:hAnsi="Times New Roman" w:cs="Times New Roman"/>
          <w:sz w:val="24"/>
          <w:szCs w:val="24"/>
          <w:lang w:val="pt-BR"/>
        </w:rPr>
        <w:t>[</w:t>
      </w:r>
      <w:r w:rsidR="00EB2EAD">
        <w:rPr>
          <w:rFonts w:ascii="Times New Roman" w:hAnsi="Times New Roman" w:cs="Times New Roman"/>
          <w:sz w:val="24"/>
          <w:szCs w:val="24"/>
          <w:lang w:val="pt-BR"/>
        </w:rPr>
        <w:t>5</w:t>
      </w:r>
      <w:r w:rsidRPr="003E4F5A">
        <w:rPr>
          <w:rFonts w:ascii="Times New Roman" w:hAnsi="Times New Roman" w:cs="Times New Roman"/>
          <w:sz w:val="24"/>
          <w:szCs w:val="24"/>
          <w:lang w:val="pt-BR"/>
        </w:rPr>
        <w:t xml:space="preserve">] </w:t>
      </w:r>
      <w:r w:rsidRPr="0070723D">
        <w:rPr>
          <w:rFonts w:ascii="Times New Roman" w:hAnsi="Times New Roman" w:cs="Times New Roman"/>
          <w:sz w:val="24"/>
          <w:szCs w:val="24"/>
          <w:lang w:val="pt-BR"/>
        </w:rPr>
        <w:t xml:space="preserve">RODRIGUES, Fernando Altino Medeiros; LACERDA, D. S.; SOUZA, M. A. V.; PENZIN, E. A.; SOUZA, Z. S. B. Plano de gerenciamento de resíduos: um roteiro de elaboração. </w:t>
      </w:r>
      <w:proofErr w:type="spellStart"/>
      <w:r w:rsidRPr="0070723D">
        <w:rPr>
          <w:rFonts w:ascii="Times New Roman" w:hAnsi="Times New Roman" w:cs="Times New Roman"/>
          <w:sz w:val="24"/>
          <w:szCs w:val="24"/>
          <w:lang w:val="pt-BR"/>
        </w:rPr>
        <w:t>Saneas</w:t>
      </w:r>
      <w:proofErr w:type="spellEnd"/>
      <w:r w:rsidRPr="0070723D">
        <w:rPr>
          <w:rFonts w:ascii="Times New Roman" w:hAnsi="Times New Roman" w:cs="Times New Roman"/>
          <w:sz w:val="24"/>
          <w:szCs w:val="24"/>
          <w:lang w:val="pt-BR"/>
        </w:rPr>
        <w:t xml:space="preserve"> (São Paulo), v. 1, p. 34–37, 2024.</w:t>
      </w:r>
    </w:p>
    <w:p w14:paraId="60D69C15" w14:textId="5FC55A6A" w:rsidR="00556206" w:rsidRPr="00A031A1" w:rsidRDefault="00D27131" w:rsidP="00AF0B58">
      <w:pPr>
        <w:spacing w:line="360" w:lineRule="auto"/>
        <w:jc w:val="both"/>
        <w:rPr>
          <w:rFonts w:ascii="Times New Roman" w:hAnsi="Times New Roman" w:cs="Times New Roman"/>
          <w:sz w:val="24"/>
          <w:szCs w:val="24"/>
          <w:lang w:val="pt-BR"/>
        </w:rPr>
      </w:pPr>
      <w:r w:rsidRPr="003E4F5A">
        <w:rPr>
          <w:rFonts w:ascii="Times New Roman" w:hAnsi="Times New Roman" w:cs="Times New Roman"/>
          <w:sz w:val="24"/>
          <w:szCs w:val="24"/>
          <w:lang w:val="pt-BR"/>
        </w:rPr>
        <w:t>[</w:t>
      </w:r>
      <w:r w:rsidR="00EB2EAD">
        <w:rPr>
          <w:rFonts w:ascii="Times New Roman" w:hAnsi="Times New Roman" w:cs="Times New Roman"/>
          <w:sz w:val="24"/>
          <w:szCs w:val="24"/>
          <w:lang w:val="pt-BR"/>
        </w:rPr>
        <w:t>6</w:t>
      </w:r>
      <w:r w:rsidRPr="003E4F5A">
        <w:rPr>
          <w:rFonts w:ascii="Times New Roman" w:hAnsi="Times New Roman" w:cs="Times New Roman"/>
          <w:sz w:val="24"/>
          <w:szCs w:val="24"/>
          <w:lang w:val="pt-BR"/>
        </w:rPr>
        <w:t xml:space="preserve">] </w:t>
      </w:r>
      <w:r w:rsidR="00556206" w:rsidRPr="00A031A1">
        <w:rPr>
          <w:rFonts w:ascii="Times New Roman" w:hAnsi="Times New Roman" w:cs="Times New Roman"/>
          <w:sz w:val="24"/>
          <w:szCs w:val="24"/>
          <w:lang w:val="pt-BR"/>
        </w:rPr>
        <w:t>ASSOCIAÇÃO BRASILEIRA DE NORMAS TÉCNICAS. ABNT NBR 10004:2004 – Resíduos sólidos – Classificação. Rio de Janeiro, 2004.</w:t>
      </w:r>
    </w:p>
    <w:p w14:paraId="380A465A" w14:textId="56529A28" w:rsidR="004A11C6" w:rsidRDefault="00144E21" w:rsidP="00AF0B58">
      <w:pPr>
        <w:spacing w:line="360" w:lineRule="auto"/>
        <w:jc w:val="both"/>
        <w:rPr>
          <w:rFonts w:ascii="Times New Roman" w:hAnsi="Times New Roman" w:cs="Times New Roman"/>
          <w:sz w:val="24"/>
          <w:szCs w:val="24"/>
          <w:lang w:val="pt-BR"/>
        </w:rPr>
      </w:pPr>
      <w:r w:rsidRPr="003E4F5A">
        <w:rPr>
          <w:rFonts w:ascii="Times New Roman" w:hAnsi="Times New Roman" w:cs="Times New Roman"/>
          <w:sz w:val="24"/>
          <w:szCs w:val="24"/>
          <w:lang w:val="pt-BR"/>
        </w:rPr>
        <w:t>[</w:t>
      </w:r>
      <w:r w:rsidR="00EB2EAD">
        <w:rPr>
          <w:rFonts w:ascii="Times New Roman" w:hAnsi="Times New Roman" w:cs="Times New Roman"/>
          <w:sz w:val="24"/>
          <w:szCs w:val="24"/>
          <w:lang w:val="pt-BR"/>
        </w:rPr>
        <w:t>7</w:t>
      </w:r>
      <w:r w:rsidRPr="003E4F5A">
        <w:rPr>
          <w:rFonts w:ascii="Times New Roman" w:hAnsi="Times New Roman" w:cs="Times New Roman"/>
          <w:sz w:val="24"/>
          <w:szCs w:val="24"/>
          <w:lang w:val="pt-BR"/>
        </w:rPr>
        <w:t xml:space="preserve">] </w:t>
      </w:r>
      <w:r w:rsidR="00556206" w:rsidRPr="00A031A1">
        <w:rPr>
          <w:rFonts w:ascii="Times New Roman" w:hAnsi="Times New Roman" w:cs="Times New Roman"/>
          <w:sz w:val="24"/>
          <w:szCs w:val="24"/>
          <w:lang w:val="pt-BR"/>
        </w:rPr>
        <w:t>TRIBUNAL REGIONAL ELEITORAL DO RIO DE JANEIRO. Plano de Gerenciamento de Resíduos Sólidos – PGRS. Rio de Janeiro, 202</w:t>
      </w:r>
      <w:r w:rsidR="00201AA1">
        <w:rPr>
          <w:rFonts w:ascii="Times New Roman" w:hAnsi="Times New Roman" w:cs="Times New Roman"/>
          <w:sz w:val="24"/>
          <w:szCs w:val="24"/>
          <w:lang w:val="pt-BR"/>
        </w:rPr>
        <w:t>4</w:t>
      </w:r>
      <w:r w:rsidR="00556206" w:rsidRPr="00A031A1">
        <w:rPr>
          <w:rFonts w:ascii="Times New Roman" w:hAnsi="Times New Roman" w:cs="Times New Roman"/>
          <w:sz w:val="24"/>
          <w:szCs w:val="24"/>
          <w:lang w:val="pt-BR"/>
        </w:rPr>
        <w:t>.</w:t>
      </w:r>
    </w:p>
    <w:p w14:paraId="5760021C" w14:textId="77777777" w:rsidR="0010723B" w:rsidRDefault="0010723B" w:rsidP="00AF0B58">
      <w:pPr>
        <w:spacing w:line="360" w:lineRule="auto"/>
        <w:jc w:val="both"/>
        <w:rPr>
          <w:rFonts w:ascii="Times New Roman" w:hAnsi="Times New Roman" w:cs="Times New Roman"/>
          <w:sz w:val="24"/>
          <w:szCs w:val="24"/>
          <w:lang w:val="pt-BR"/>
        </w:rPr>
      </w:pPr>
    </w:p>
    <w:p w14:paraId="70F39D7E" w14:textId="77777777" w:rsidR="0010723B" w:rsidRDefault="0010723B" w:rsidP="00AF0B58">
      <w:pPr>
        <w:spacing w:line="360" w:lineRule="auto"/>
        <w:jc w:val="both"/>
        <w:rPr>
          <w:rFonts w:ascii="Times New Roman" w:hAnsi="Times New Roman" w:cs="Times New Roman"/>
          <w:sz w:val="24"/>
          <w:szCs w:val="24"/>
          <w:lang w:val="pt-BR"/>
        </w:rPr>
      </w:pPr>
    </w:p>
    <w:p w14:paraId="5DCF70FA" w14:textId="77777777" w:rsidR="0010723B" w:rsidRDefault="0010723B" w:rsidP="00AF0B58">
      <w:pPr>
        <w:spacing w:line="360" w:lineRule="auto"/>
        <w:jc w:val="both"/>
        <w:rPr>
          <w:rFonts w:ascii="Times New Roman" w:hAnsi="Times New Roman" w:cs="Times New Roman"/>
          <w:sz w:val="24"/>
          <w:szCs w:val="24"/>
          <w:lang w:val="pt-BR"/>
        </w:rPr>
      </w:pPr>
    </w:p>
    <w:p w14:paraId="55659C54" w14:textId="77777777" w:rsidR="0010723B" w:rsidRDefault="0010723B" w:rsidP="00AF0B58">
      <w:pPr>
        <w:spacing w:line="360" w:lineRule="auto"/>
        <w:jc w:val="both"/>
        <w:rPr>
          <w:rFonts w:ascii="Times New Roman" w:hAnsi="Times New Roman" w:cs="Times New Roman"/>
          <w:sz w:val="24"/>
          <w:szCs w:val="24"/>
          <w:lang w:val="pt-BR"/>
        </w:rPr>
      </w:pPr>
    </w:p>
    <w:p w14:paraId="2FCBD6A5" w14:textId="77777777" w:rsidR="0010723B" w:rsidRDefault="0010723B" w:rsidP="00AF0B58">
      <w:pPr>
        <w:spacing w:line="360" w:lineRule="auto"/>
        <w:jc w:val="both"/>
        <w:rPr>
          <w:rFonts w:ascii="Times New Roman" w:hAnsi="Times New Roman" w:cs="Times New Roman"/>
          <w:sz w:val="24"/>
          <w:szCs w:val="24"/>
          <w:lang w:val="pt-BR"/>
        </w:rPr>
      </w:pPr>
    </w:p>
    <w:p w14:paraId="376D5132" w14:textId="77777777" w:rsidR="0010723B" w:rsidRDefault="0010723B" w:rsidP="00AF0B58">
      <w:pPr>
        <w:spacing w:line="360" w:lineRule="auto"/>
        <w:jc w:val="both"/>
        <w:rPr>
          <w:rFonts w:ascii="Times New Roman" w:hAnsi="Times New Roman" w:cs="Times New Roman"/>
          <w:sz w:val="24"/>
          <w:szCs w:val="24"/>
          <w:lang w:val="pt-BR"/>
        </w:rPr>
      </w:pPr>
    </w:p>
    <w:p w14:paraId="1C1A6BF5" w14:textId="77777777" w:rsidR="0010723B" w:rsidRDefault="0010723B" w:rsidP="00AF0B58">
      <w:pPr>
        <w:spacing w:line="360" w:lineRule="auto"/>
        <w:jc w:val="both"/>
        <w:rPr>
          <w:rFonts w:ascii="Times New Roman" w:hAnsi="Times New Roman" w:cs="Times New Roman"/>
          <w:sz w:val="24"/>
          <w:szCs w:val="24"/>
          <w:lang w:val="pt-BR"/>
        </w:rPr>
      </w:pPr>
    </w:p>
    <w:p w14:paraId="388045E0" w14:textId="77777777" w:rsidR="0010723B" w:rsidRDefault="0010723B" w:rsidP="00AF0B58">
      <w:pPr>
        <w:spacing w:line="360" w:lineRule="auto"/>
        <w:jc w:val="both"/>
        <w:rPr>
          <w:rFonts w:ascii="Times New Roman" w:hAnsi="Times New Roman" w:cs="Times New Roman"/>
          <w:sz w:val="24"/>
          <w:szCs w:val="24"/>
          <w:lang w:val="pt-BR"/>
        </w:rPr>
      </w:pPr>
    </w:p>
    <w:p w14:paraId="66228230" w14:textId="77777777" w:rsidR="0010723B" w:rsidRDefault="0010723B" w:rsidP="00AF0B58">
      <w:pPr>
        <w:spacing w:line="360" w:lineRule="auto"/>
        <w:jc w:val="both"/>
        <w:rPr>
          <w:rFonts w:ascii="Times New Roman" w:hAnsi="Times New Roman" w:cs="Times New Roman"/>
          <w:sz w:val="24"/>
          <w:szCs w:val="24"/>
          <w:lang w:val="pt-BR"/>
        </w:rPr>
      </w:pPr>
    </w:p>
    <w:p w14:paraId="4A59F4FF" w14:textId="77777777" w:rsidR="0006612D" w:rsidRPr="00F91650" w:rsidRDefault="0006612D" w:rsidP="008F265F">
      <w:pPr>
        <w:jc w:val="center"/>
        <w:rPr>
          <w:rFonts w:ascii="Times New Roman" w:hAnsi="Times New Roman" w:cs="Times New Roman"/>
          <w:kern w:val="0"/>
          <w:sz w:val="24"/>
          <w:szCs w:val="24"/>
          <w:lang w:val="pt-BR"/>
          <w14:ligatures w14:val="none"/>
        </w:rPr>
      </w:pPr>
      <w:r w:rsidRPr="008F265F">
        <w:rPr>
          <w:rFonts w:ascii="Times New Roman" w:hAnsi="Times New Roman" w:cs="Times New Roman"/>
          <w:kern w:val="0"/>
          <w:sz w:val="24"/>
          <w:szCs w:val="24"/>
          <w:lang w:val="pt-BR"/>
          <w14:ligatures w14:val="none"/>
        </w:rPr>
        <w:t>SOLID</w:t>
      </w:r>
      <w:r w:rsidRPr="00F91650">
        <w:rPr>
          <w:rFonts w:ascii="Times New Roman" w:hAnsi="Times New Roman" w:cs="Times New Roman"/>
          <w:kern w:val="0"/>
          <w:sz w:val="24"/>
          <w:szCs w:val="24"/>
          <w:lang w:val="pt-BR"/>
          <w14:ligatures w14:val="none"/>
        </w:rPr>
        <w:t xml:space="preserve"> WASTE MANAGEMENT PLAN OF THE REGIONAL ELECTORAL COURT OF RIO DE JANEIRO (TRE-RJ): A SUSTAINABILITY EXPERIENCE IN THE JUDICIARY</w:t>
      </w:r>
    </w:p>
    <w:p w14:paraId="7818AA0F" w14:textId="77777777" w:rsidR="0006612D" w:rsidRPr="008F265F" w:rsidRDefault="0006612D" w:rsidP="0006612D">
      <w:pPr>
        <w:spacing w:line="360" w:lineRule="auto"/>
        <w:jc w:val="both"/>
        <w:rPr>
          <w:rFonts w:ascii="Times New Roman" w:hAnsi="Times New Roman" w:cs="Times New Roman"/>
          <w:sz w:val="24"/>
          <w:szCs w:val="24"/>
          <w:lang w:val="pt-BR"/>
        </w:rPr>
      </w:pPr>
    </w:p>
    <w:p w14:paraId="13BE83CA" w14:textId="77777777" w:rsidR="006F5662" w:rsidRPr="008D1C61" w:rsidRDefault="006F5662" w:rsidP="006F5662">
      <w:pPr>
        <w:pStyle w:val="Ttulo1"/>
        <w:rPr>
          <w:lang w:val="en-US"/>
        </w:rPr>
      </w:pPr>
      <w:r w:rsidRPr="008D1C61">
        <w:rPr>
          <w:lang w:val="en-US"/>
        </w:rPr>
        <w:t>ABSTRACT</w:t>
      </w:r>
    </w:p>
    <w:p w14:paraId="0ED2A2AB" w14:textId="77777777" w:rsidR="006F5662" w:rsidRPr="00515766" w:rsidRDefault="006F5662" w:rsidP="006F5662">
      <w:pPr>
        <w:spacing w:line="360" w:lineRule="auto"/>
        <w:jc w:val="both"/>
        <w:rPr>
          <w:rFonts w:ascii="Times New Roman" w:hAnsi="Times New Roman" w:cs="Times New Roman"/>
          <w:sz w:val="24"/>
          <w:szCs w:val="24"/>
        </w:rPr>
      </w:pPr>
      <w:r w:rsidRPr="00515766">
        <w:rPr>
          <w:rFonts w:ascii="Times New Roman" w:hAnsi="Times New Roman" w:cs="Times New Roman"/>
          <w:sz w:val="24"/>
          <w:szCs w:val="24"/>
        </w:rPr>
        <w:t xml:space="preserve">This article presents the experience of the Regional Electoral Court of Rio de Janeiro (TRE-RJ) in developing and implementing its Solid Waste Management Plan (PGRS), as part of an outreach project in partnership with the Center for Studies on Industrial Environment at UERJ (CEMAI/UERJ). Aligned with the National Solid Waste Policy (Law No. 12,305/2010) and Decree No. 10,936/2022, the PGRS </w:t>
      </w:r>
      <w:r>
        <w:rPr>
          <w:rFonts w:ascii="Times New Roman" w:hAnsi="Times New Roman" w:cs="Times New Roman"/>
          <w:sz w:val="24"/>
          <w:szCs w:val="24"/>
        </w:rPr>
        <w:t>aims to structure effective waste management</w:t>
      </w:r>
      <w:r w:rsidRPr="00515766">
        <w:rPr>
          <w:rFonts w:ascii="Times New Roman" w:hAnsi="Times New Roman" w:cs="Times New Roman"/>
          <w:sz w:val="24"/>
          <w:szCs w:val="24"/>
        </w:rPr>
        <w:t xml:space="preserve"> of waste generated in the institution’s units, promoting sustainability, operational efficiency, and legal compliance. The article outlines the methodology used, the main results achieved, and the recommended future actions.</w:t>
      </w:r>
    </w:p>
    <w:p w14:paraId="41B73C22" w14:textId="77777777" w:rsidR="006F5662" w:rsidRPr="00675F4C" w:rsidRDefault="006F5662" w:rsidP="006F5662">
      <w:pPr>
        <w:jc w:val="both"/>
        <w:rPr>
          <w:rFonts w:ascii="Arial" w:hAnsi="Arial" w:cs="Arial"/>
          <w:sz w:val="24"/>
          <w:szCs w:val="24"/>
        </w:rPr>
      </w:pPr>
      <w:r w:rsidRPr="00817EC1">
        <w:rPr>
          <w:rFonts w:ascii="Times New Roman" w:hAnsi="Times New Roman" w:cs="Times New Roman"/>
          <w:b/>
          <w:bCs/>
          <w:sz w:val="24"/>
          <w:szCs w:val="24"/>
        </w:rPr>
        <w:t>Keywords:</w:t>
      </w:r>
      <w:r>
        <w:rPr>
          <w:rFonts w:ascii="Arial" w:hAnsi="Arial" w:cs="Arial"/>
          <w:sz w:val="24"/>
          <w:szCs w:val="24"/>
        </w:rPr>
        <w:t xml:space="preserve"> </w:t>
      </w:r>
      <w:r w:rsidRPr="006F5662">
        <w:rPr>
          <w:rFonts w:ascii="Times New Roman" w:hAnsi="Times New Roman" w:cs="Times New Roman"/>
          <w:sz w:val="24"/>
          <w:szCs w:val="24"/>
        </w:rPr>
        <w:t>Solid waste; Institutional sustainability; Judiciary; SWMPS; Environmental management.</w:t>
      </w:r>
    </w:p>
    <w:p w14:paraId="430075CE" w14:textId="77777777" w:rsidR="0010723B" w:rsidRPr="0006612D" w:rsidRDefault="0010723B" w:rsidP="00AF0B58">
      <w:pPr>
        <w:spacing w:line="360" w:lineRule="auto"/>
        <w:jc w:val="both"/>
        <w:rPr>
          <w:rFonts w:ascii="Times New Roman" w:hAnsi="Times New Roman" w:cs="Times New Roman"/>
          <w:sz w:val="24"/>
          <w:szCs w:val="24"/>
        </w:rPr>
      </w:pPr>
    </w:p>
    <w:p w14:paraId="31F90BD5" w14:textId="77777777" w:rsidR="0010723B" w:rsidRDefault="0010723B" w:rsidP="00AF0B58">
      <w:pPr>
        <w:spacing w:line="360" w:lineRule="auto"/>
        <w:jc w:val="both"/>
        <w:rPr>
          <w:rFonts w:ascii="Times New Roman" w:hAnsi="Times New Roman" w:cs="Times New Roman"/>
          <w:sz w:val="24"/>
          <w:szCs w:val="24"/>
        </w:rPr>
      </w:pPr>
    </w:p>
    <w:p w14:paraId="1D2CFE9F" w14:textId="77777777" w:rsidR="00A857E5" w:rsidRDefault="00A857E5" w:rsidP="00AF0B58">
      <w:pPr>
        <w:spacing w:line="360" w:lineRule="auto"/>
        <w:jc w:val="both"/>
        <w:rPr>
          <w:rFonts w:ascii="Times New Roman" w:hAnsi="Times New Roman" w:cs="Times New Roman"/>
          <w:sz w:val="24"/>
          <w:szCs w:val="24"/>
        </w:rPr>
      </w:pPr>
    </w:p>
    <w:p w14:paraId="05C868A1" w14:textId="77777777" w:rsidR="00A857E5" w:rsidRDefault="00A857E5" w:rsidP="00AF0B58">
      <w:pPr>
        <w:spacing w:line="360" w:lineRule="auto"/>
        <w:jc w:val="both"/>
        <w:rPr>
          <w:rFonts w:ascii="Times New Roman" w:hAnsi="Times New Roman" w:cs="Times New Roman"/>
          <w:sz w:val="24"/>
          <w:szCs w:val="24"/>
        </w:rPr>
      </w:pPr>
    </w:p>
    <w:p w14:paraId="050EEF87" w14:textId="77777777" w:rsidR="00A857E5" w:rsidRDefault="00A857E5" w:rsidP="00AF0B58">
      <w:pPr>
        <w:spacing w:line="360" w:lineRule="auto"/>
        <w:jc w:val="both"/>
        <w:rPr>
          <w:rFonts w:ascii="Times New Roman" w:hAnsi="Times New Roman" w:cs="Times New Roman"/>
          <w:sz w:val="24"/>
          <w:szCs w:val="24"/>
        </w:rPr>
      </w:pPr>
    </w:p>
    <w:p w14:paraId="2AE54DFD" w14:textId="77777777" w:rsidR="00A857E5" w:rsidRDefault="00A857E5" w:rsidP="00AF0B58">
      <w:pPr>
        <w:spacing w:line="360" w:lineRule="auto"/>
        <w:jc w:val="both"/>
        <w:rPr>
          <w:rFonts w:ascii="Times New Roman" w:hAnsi="Times New Roman" w:cs="Times New Roman"/>
          <w:sz w:val="24"/>
          <w:szCs w:val="24"/>
        </w:rPr>
      </w:pPr>
    </w:p>
    <w:p w14:paraId="6DB742B7" w14:textId="77777777" w:rsidR="00A857E5" w:rsidRDefault="00A857E5" w:rsidP="00AF0B58">
      <w:pPr>
        <w:spacing w:line="360" w:lineRule="auto"/>
        <w:jc w:val="both"/>
        <w:rPr>
          <w:rFonts w:ascii="Times New Roman" w:hAnsi="Times New Roman" w:cs="Times New Roman"/>
          <w:sz w:val="24"/>
          <w:szCs w:val="24"/>
        </w:rPr>
      </w:pPr>
    </w:p>
    <w:p w14:paraId="27641A5B" w14:textId="77777777" w:rsidR="00A857E5" w:rsidRDefault="00A857E5" w:rsidP="00AF0B58">
      <w:pPr>
        <w:spacing w:line="360" w:lineRule="auto"/>
        <w:jc w:val="both"/>
        <w:rPr>
          <w:rFonts w:ascii="Times New Roman" w:hAnsi="Times New Roman" w:cs="Times New Roman"/>
          <w:sz w:val="24"/>
          <w:szCs w:val="24"/>
        </w:rPr>
      </w:pPr>
    </w:p>
    <w:p w14:paraId="3ED48DCB" w14:textId="77777777" w:rsidR="006F5662" w:rsidRDefault="006F5662" w:rsidP="00AF0B58">
      <w:pPr>
        <w:spacing w:line="360" w:lineRule="auto"/>
        <w:jc w:val="both"/>
        <w:rPr>
          <w:rFonts w:ascii="Times New Roman" w:hAnsi="Times New Roman" w:cs="Times New Roman"/>
          <w:sz w:val="24"/>
          <w:szCs w:val="24"/>
        </w:rPr>
      </w:pPr>
    </w:p>
    <w:p w14:paraId="1D2BDD4A" w14:textId="77777777" w:rsidR="00A857E5" w:rsidRDefault="00A857E5" w:rsidP="00AF0B58">
      <w:pPr>
        <w:spacing w:line="360" w:lineRule="auto"/>
        <w:jc w:val="both"/>
        <w:rPr>
          <w:rFonts w:ascii="Times New Roman" w:hAnsi="Times New Roman" w:cs="Times New Roman"/>
          <w:sz w:val="24"/>
          <w:szCs w:val="24"/>
        </w:rPr>
      </w:pPr>
    </w:p>
    <w:p w14:paraId="297F4923" w14:textId="77777777" w:rsidR="00A857E5" w:rsidRDefault="00A857E5" w:rsidP="00AF0B58">
      <w:pPr>
        <w:spacing w:line="360" w:lineRule="auto"/>
        <w:jc w:val="both"/>
        <w:rPr>
          <w:rFonts w:ascii="Times New Roman" w:hAnsi="Times New Roman" w:cs="Times New Roman"/>
          <w:sz w:val="24"/>
          <w:szCs w:val="24"/>
        </w:rPr>
      </w:pPr>
    </w:p>
    <w:p w14:paraId="20D2F388" w14:textId="77777777" w:rsidR="00A857E5" w:rsidRDefault="00A857E5" w:rsidP="00AF0B58">
      <w:pPr>
        <w:spacing w:line="360" w:lineRule="auto"/>
        <w:jc w:val="both"/>
        <w:rPr>
          <w:rFonts w:ascii="Times New Roman" w:hAnsi="Times New Roman" w:cs="Times New Roman"/>
          <w:sz w:val="24"/>
          <w:szCs w:val="24"/>
        </w:rPr>
      </w:pPr>
    </w:p>
    <w:p w14:paraId="5E8CBC48" w14:textId="77777777" w:rsidR="00992A1C" w:rsidRDefault="00992A1C" w:rsidP="00AF0B58">
      <w:pPr>
        <w:spacing w:line="360" w:lineRule="auto"/>
        <w:jc w:val="both"/>
        <w:rPr>
          <w:rFonts w:ascii="Times New Roman" w:hAnsi="Times New Roman" w:cs="Times New Roman"/>
          <w:sz w:val="24"/>
          <w:szCs w:val="24"/>
        </w:rPr>
      </w:pPr>
    </w:p>
    <w:p w14:paraId="4ABA5274" w14:textId="1AFBFF06" w:rsidR="00A96869" w:rsidRPr="008D1C61" w:rsidRDefault="00A96869" w:rsidP="006F5662">
      <w:pPr>
        <w:pStyle w:val="Ttulo1"/>
        <w:rPr>
          <w:lang w:val="en-US"/>
        </w:rPr>
      </w:pPr>
      <w:r w:rsidRPr="008D1C61">
        <w:rPr>
          <w:lang w:val="en-US"/>
        </w:rPr>
        <w:t>INTRODUCTION</w:t>
      </w:r>
    </w:p>
    <w:p w14:paraId="5C5F4D5C" w14:textId="2B3D1F9A" w:rsidR="00A96869" w:rsidRPr="005052A7" w:rsidRDefault="00A96869" w:rsidP="006F5662">
      <w:pPr>
        <w:spacing w:after="0" w:line="360" w:lineRule="auto"/>
        <w:ind w:firstLine="708"/>
        <w:jc w:val="both"/>
        <w:rPr>
          <w:rFonts w:ascii="Times New Roman" w:hAnsi="Times New Roman" w:cs="Times New Roman"/>
          <w:kern w:val="0"/>
          <w:sz w:val="24"/>
          <w:szCs w:val="24"/>
          <w14:ligatures w14:val="none"/>
        </w:rPr>
      </w:pPr>
      <w:r w:rsidRPr="00972ED2">
        <w:rPr>
          <w:rFonts w:ascii="Times New Roman" w:hAnsi="Times New Roman" w:cs="Times New Roman"/>
          <w:kern w:val="0"/>
          <w:sz w:val="24"/>
          <w:szCs w:val="24"/>
          <w14:ligatures w14:val="none"/>
        </w:rPr>
        <w:t xml:space="preserve">Sustainability in public institutions is both a challenge and a necessity. </w:t>
      </w:r>
      <w:r w:rsidRPr="005052A7">
        <w:rPr>
          <w:rFonts w:ascii="Times New Roman" w:hAnsi="Times New Roman" w:cs="Times New Roman"/>
          <w:kern w:val="0"/>
          <w:sz w:val="24"/>
          <w:szCs w:val="24"/>
          <w14:ligatures w14:val="none"/>
        </w:rPr>
        <w:t>The Solid Waste Management Plan (</w:t>
      </w:r>
      <w:r w:rsidR="00B9603A">
        <w:rPr>
          <w:rFonts w:ascii="Times New Roman" w:hAnsi="Times New Roman" w:cs="Times New Roman"/>
          <w:kern w:val="0"/>
          <w:sz w:val="24"/>
          <w:szCs w:val="24"/>
          <w14:ligatures w14:val="none"/>
        </w:rPr>
        <w:t>SWMPS</w:t>
      </w:r>
      <w:r w:rsidRPr="005052A7">
        <w:rPr>
          <w:rFonts w:ascii="Times New Roman" w:hAnsi="Times New Roman" w:cs="Times New Roman"/>
          <w:kern w:val="0"/>
          <w:sz w:val="24"/>
          <w:szCs w:val="24"/>
          <w14:ligatures w14:val="none"/>
        </w:rPr>
        <w:t>) of the Regional Electoral Court of the State of Rio de Janeiro (TRE-RJ) represents an advance in the Judiciary's commitment to environmental policies, contributing to compliance with current legislation and the promotion of sustainable practices.</w:t>
      </w:r>
    </w:p>
    <w:p w14:paraId="413D3E80" w14:textId="507AEFA4" w:rsidR="00A96869" w:rsidRPr="00972ED2" w:rsidRDefault="00A96869" w:rsidP="006F5662">
      <w:pPr>
        <w:spacing w:after="0" w:line="360" w:lineRule="auto"/>
        <w:ind w:firstLine="708"/>
        <w:jc w:val="both"/>
        <w:rPr>
          <w:rFonts w:ascii="Times New Roman" w:hAnsi="Times New Roman" w:cs="Times New Roman"/>
          <w:kern w:val="0"/>
          <w:sz w:val="24"/>
          <w:szCs w:val="24"/>
          <w14:ligatures w14:val="none"/>
        </w:rPr>
      </w:pPr>
      <w:r w:rsidRPr="00972ED2">
        <w:rPr>
          <w:rFonts w:ascii="Times New Roman" w:hAnsi="Times New Roman" w:cs="Times New Roman"/>
          <w:kern w:val="0"/>
          <w:sz w:val="24"/>
          <w:szCs w:val="24"/>
          <w14:ligatures w14:val="none"/>
        </w:rPr>
        <w:t xml:space="preserve">Within the scope of its institutional commitment to sustainability, TRE-RJ developed its </w:t>
      </w:r>
      <w:r w:rsidR="00B9603A">
        <w:rPr>
          <w:rFonts w:ascii="Times New Roman" w:hAnsi="Times New Roman" w:cs="Times New Roman"/>
          <w:kern w:val="0"/>
          <w:sz w:val="24"/>
          <w:szCs w:val="24"/>
          <w14:ligatures w14:val="none"/>
        </w:rPr>
        <w:t>SWMPSs</w:t>
      </w:r>
      <w:r w:rsidRPr="00972ED2">
        <w:rPr>
          <w:rFonts w:ascii="Times New Roman" w:hAnsi="Times New Roman" w:cs="Times New Roman"/>
          <w:kern w:val="0"/>
          <w:sz w:val="24"/>
          <w:szCs w:val="24"/>
          <w14:ligatures w14:val="none"/>
        </w:rPr>
        <w:t xml:space="preserve"> with technical support from CEMAI/UERJ, as part of the university extension project coded 6280 – “Cooperation with the Judiciary on Environmental and Safety Issues.”</w:t>
      </w:r>
    </w:p>
    <w:p w14:paraId="65F131FF" w14:textId="49CDBB30" w:rsidR="00A96869" w:rsidRDefault="00A96869" w:rsidP="006F5662">
      <w:pPr>
        <w:spacing w:after="0" w:line="360" w:lineRule="auto"/>
        <w:ind w:firstLine="708"/>
        <w:jc w:val="both"/>
        <w:rPr>
          <w:rFonts w:ascii="Times New Roman" w:hAnsi="Times New Roman" w:cs="Times New Roman"/>
          <w:kern w:val="0"/>
          <w:sz w:val="24"/>
          <w:szCs w:val="24"/>
          <w14:ligatures w14:val="none"/>
        </w:rPr>
      </w:pPr>
      <w:r w:rsidRPr="00972ED2">
        <w:rPr>
          <w:rFonts w:ascii="Times New Roman" w:hAnsi="Times New Roman" w:cs="Times New Roman"/>
          <w:kern w:val="0"/>
          <w:sz w:val="24"/>
          <w:szCs w:val="24"/>
          <w14:ligatures w14:val="none"/>
        </w:rPr>
        <w:t>The main objective of this article is to present the results achieved through the development and implementation of the Solid Waste Management Plan (</w:t>
      </w:r>
      <w:r w:rsidR="00B9603A">
        <w:rPr>
          <w:rFonts w:ascii="Times New Roman" w:hAnsi="Times New Roman" w:cs="Times New Roman"/>
          <w:kern w:val="0"/>
          <w:sz w:val="24"/>
          <w:szCs w:val="24"/>
          <w14:ligatures w14:val="none"/>
        </w:rPr>
        <w:t>SWMPS</w:t>
      </w:r>
      <w:r w:rsidRPr="00972ED2">
        <w:rPr>
          <w:rFonts w:ascii="Times New Roman" w:hAnsi="Times New Roman" w:cs="Times New Roman"/>
          <w:kern w:val="0"/>
          <w:sz w:val="24"/>
          <w:szCs w:val="24"/>
          <w14:ligatures w14:val="none"/>
        </w:rPr>
        <w:t>), in accordance with the National Solid Waste Policy (PNRS).</w:t>
      </w:r>
    </w:p>
    <w:p w14:paraId="3C8CB800" w14:textId="17D6B79F" w:rsidR="00A96869" w:rsidRPr="006F5662" w:rsidRDefault="00F34941" w:rsidP="00DD39F6">
      <w:pPr>
        <w:pStyle w:val="PargrafodaLista"/>
        <w:numPr>
          <w:ilvl w:val="1"/>
          <w:numId w:val="12"/>
        </w:numPr>
        <w:spacing w:before="240" w:after="0" w:line="360" w:lineRule="auto"/>
        <w:jc w:val="both"/>
        <w:rPr>
          <w:rFonts w:ascii="Times New Roman" w:hAnsi="Times New Roman" w:cs="Times New Roman"/>
          <w:kern w:val="0"/>
          <w:sz w:val="24"/>
          <w:szCs w:val="24"/>
          <w14:ligatures w14:val="none"/>
        </w:rPr>
      </w:pPr>
      <w:r w:rsidRPr="006F5662">
        <w:rPr>
          <w:rFonts w:ascii="Times New Roman" w:hAnsi="Times New Roman" w:cs="Times New Roman"/>
          <w:kern w:val="0"/>
          <w:sz w:val="24"/>
          <w:szCs w:val="24"/>
          <w14:ligatures w14:val="none"/>
        </w:rPr>
        <w:t xml:space="preserve"> </w:t>
      </w:r>
      <w:r w:rsidR="00A96869" w:rsidRPr="006F5662">
        <w:rPr>
          <w:rFonts w:ascii="Times New Roman" w:hAnsi="Times New Roman" w:cs="Times New Roman"/>
          <w:kern w:val="0"/>
          <w:sz w:val="24"/>
          <w:szCs w:val="24"/>
          <w14:ligatures w14:val="none"/>
        </w:rPr>
        <w:t>Partnership with the Rio de Janeiro State Court of Justice – TJRJ.</w:t>
      </w:r>
    </w:p>
    <w:p w14:paraId="7D7BAC71" w14:textId="489D84AD" w:rsidR="00A96869" w:rsidRPr="005052A7" w:rsidRDefault="00A96869" w:rsidP="00DD39F6">
      <w:pPr>
        <w:spacing w:before="240" w:after="0" w:line="360" w:lineRule="auto"/>
        <w:ind w:left="709"/>
        <w:jc w:val="both"/>
        <w:rPr>
          <w:rFonts w:ascii="Times New Roman" w:hAnsi="Times New Roman" w:cs="Times New Roman"/>
          <w:kern w:val="0"/>
          <w:sz w:val="24"/>
          <w:szCs w:val="24"/>
          <w14:ligatures w14:val="none"/>
        </w:rPr>
      </w:pPr>
      <w:r w:rsidRPr="005052A7">
        <w:rPr>
          <w:rFonts w:ascii="Times New Roman" w:hAnsi="Times New Roman" w:cs="Times New Roman"/>
          <w:kern w:val="0"/>
          <w:sz w:val="24"/>
          <w:szCs w:val="24"/>
          <w14:ligatures w14:val="none"/>
        </w:rPr>
        <w:t xml:space="preserve">This partnership resulted in two main outcomes and included the participation of professors and scholarship students, who maintained close interaction with the court's technical staff: the revision of the </w:t>
      </w:r>
      <w:r w:rsidR="00B9603A">
        <w:rPr>
          <w:rFonts w:ascii="Times New Roman" w:hAnsi="Times New Roman" w:cs="Times New Roman"/>
          <w:kern w:val="0"/>
          <w:sz w:val="24"/>
          <w:szCs w:val="24"/>
          <w14:ligatures w14:val="none"/>
        </w:rPr>
        <w:t>SWMPS</w:t>
      </w:r>
      <w:r w:rsidRPr="005052A7">
        <w:rPr>
          <w:rFonts w:ascii="Times New Roman" w:hAnsi="Times New Roman" w:cs="Times New Roman"/>
          <w:kern w:val="0"/>
          <w:sz w:val="24"/>
          <w:szCs w:val="24"/>
          <w14:ligatures w14:val="none"/>
        </w:rPr>
        <w:t xml:space="preserve"> for the main building and the development of the “Sustainability Performance Index (IDS) – TJRJ” project.</w:t>
      </w:r>
    </w:p>
    <w:p w14:paraId="0CDA21B5" w14:textId="0B4D6212" w:rsidR="00A96869" w:rsidRPr="006F5662" w:rsidRDefault="00E257B8" w:rsidP="00DD39F6">
      <w:pPr>
        <w:pStyle w:val="PargrafodaLista"/>
        <w:numPr>
          <w:ilvl w:val="1"/>
          <w:numId w:val="12"/>
        </w:numPr>
        <w:spacing w:before="240" w:after="0" w:line="360" w:lineRule="auto"/>
        <w:jc w:val="both"/>
        <w:rPr>
          <w:rFonts w:ascii="Times New Roman" w:hAnsi="Times New Roman" w:cs="Times New Roman"/>
          <w:kern w:val="0"/>
          <w:sz w:val="24"/>
          <w:szCs w:val="24"/>
          <w14:ligatures w14:val="none"/>
        </w:rPr>
      </w:pPr>
      <w:r w:rsidRPr="006F5662">
        <w:rPr>
          <w:rFonts w:ascii="Times New Roman" w:hAnsi="Times New Roman" w:cs="Times New Roman"/>
          <w:kern w:val="0"/>
          <w:sz w:val="24"/>
          <w:szCs w:val="24"/>
          <w14:ligatures w14:val="none"/>
        </w:rPr>
        <w:t xml:space="preserve"> </w:t>
      </w:r>
      <w:r w:rsidR="00A96869" w:rsidRPr="006F5662">
        <w:rPr>
          <w:rFonts w:ascii="Times New Roman" w:hAnsi="Times New Roman" w:cs="Times New Roman"/>
          <w:kern w:val="0"/>
          <w:sz w:val="24"/>
          <w:szCs w:val="24"/>
          <w14:ligatures w14:val="none"/>
        </w:rPr>
        <w:t>Partnership with the Rio de Janeiro State Public Prosecutor’s Office – MPRJ.</w:t>
      </w:r>
    </w:p>
    <w:p w14:paraId="274BDDF1" w14:textId="733C6AC5" w:rsidR="00A96869" w:rsidRPr="005052A7" w:rsidRDefault="00A96869" w:rsidP="00DD39F6">
      <w:pPr>
        <w:spacing w:before="240" w:after="0" w:line="360" w:lineRule="auto"/>
        <w:ind w:left="709"/>
        <w:jc w:val="both"/>
        <w:rPr>
          <w:rFonts w:ascii="Times New Roman" w:hAnsi="Times New Roman" w:cs="Times New Roman"/>
          <w:kern w:val="0"/>
          <w:sz w:val="24"/>
          <w:szCs w:val="24"/>
          <w14:ligatures w14:val="none"/>
        </w:rPr>
      </w:pPr>
      <w:r w:rsidRPr="005052A7">
        <w:rPr>
          <w:rFonts w:ascii="Times New Roman" w:hAnsi="Times New Roman" w:cs="Times New Roman"/>
          <w:kern w:val="0"/>
          <w:sz w:val="24"/>
          <w:szCs w:val="24"/>
          <w14:ligatures w14:val="none"/>
        </w:rPr>
        <w:lastRenderedPageBreak/>
        <w:t xml:space="preserve">Immediately after completing the </w:t>
      </w:r>
      <w:r w:rsidR="00B9603A">
        <w:rPr>
          <w:rFonts w:ascii="Times New Roman" w:hAnsi="Times New Roman" w:cs="Times New Roman"/>
          <w:kern w:val="0"/>
          <w:sz w:val="24"/>
          <w:szCs w:val="24"/>
          <w14:ligatures w14:val="none"/>
        </w:rPr>
        <w:t>SWMPS</w:t>
      </w:r>
      <w:r w:rsidRPr="005052A7">
        <w:rPr>
          <w:rFonts w:ascii="Times New Roman" w:hAnsi="Times New Roman" w:cs="Times New Roman"/>
          <w:kern w:val="0"/>
          <w:sz w:val="24"/>
          <w:szCs w:val="24"/>
          <w14:ligatures w14:val="none"/>
        </w:rPr>
        <w:t xml:space="preserve"> for TJRJ, work began on the development and implementation of the </w:t>
      </w:r>
      <w:r w:rsidR="00B9603A">
        <w:rPr>
          <w:rFonts w:ascii="Times New Roman" w:hAnsi="Times New Roman" w:cs="Times New Roman"/>
          <w:kern w:val="0"/>
          <w:sz w:val="24"/>
          <w:szCs w:val="24"/>
          <w14:ligatures w14:val="none"/>
        </w:rPr>
        <w:t>SWMPS</w:t>
      </w:r>
      <w:r w:rsidRPr="005052A7">
        <w:rPr>
          <w:rFonts w:ascii="Times New Roman" w:hAnsi="Times New Roman" w:cs="Times New Roman"/>
          <w:kern w:val="0"/>
          <w:sz w:val="24"/>
          <w:szCs w:val="24"/>
          <w14:ligatures w14:val="none"/>
        </w:rPr>
        <w:t xml:space="preserve"> for the MPRJ, using essentially the same methodology.</w:t>
      </w:r>
    </w:p>
    <w:p w14:paraId="00714C32" w14:textId="486AEC89" w:rsidR="00A96869" w:rsidRPr="00060976" w:rsidRDefault="00A96869" w:rsidP="00DD39F6">
      <w:pPr>
        <w:pStyle w:val="PargrafodaLista"/>
        <w:numPr>
          <w:ilvl w:val="1"/>
          <w:numId w:val="12"/>
        </w:numPr>
        <w:spacing w:before="240" w:after="0" w:line="360" w:lineRule="auto"/>
        <w:jc w:val="both"/>
        <w:rPr>
          <w:rFonts w:ascii="Times New Roman" w:hAnsi="Times New Roman" w:cs="Times New Roman"/>
          <w:kern w:val="0"/>
          <w:sz w:val="24"/>
          <w:szCs w:val="24"/>
          <w14:ligatures w14:val="none"/>
        </w:rPr>
      </w:pPr>
      <w:r w:rsidRPr="00060976">
        <w:rPr>
          <w:rFonts w:ascii="Times New Roman" w:hAnsi="Times New Roman" w:cs="Times New Roman"/>
          <w:kern w:val="0"/>
          <w:sz w:val="24"/>
          <w:szCs w:val="24"/>
          <w14:ligatures w14:val="none"/>
        </w:rPr>
        <w:t>Partnership with the Rio de Janeiro State Public Defender’s Office – DPRJ.</w:t>
      </w:r>
    </w:p>
    <w:p w14:paraId="1584B9DD" w14:textId="6F999586" w:rsidR="00A96869" w:rsidRPr="005052A7" w:rsidRDefault="00A96869" w:rsidP="00DD39F6">
      <w:pPr>
        <w:spacing w:before="240" w:after="0" w:line="360" w:lineRule="auto"/>
        <w:ind w:left="709"/>
        <w:jc w:val="both"/>
        <w:rPr>
          <w:rFonts w:ascii="Times New Roman" w:hAnsi="Times New Roman" w:cs="Times New Roman"/>
          <w:kern w:val="0"/>
          <w:sz w:val="24"/>
          <w:szCs w:val="24"/>
          <w14:ligatures w14:val="none"/>
        </w:rPr>
      </w:pPr>
      <w:r w:rsidRPr="005052A7">
        <w:rPr>
          <w:rFonts w:ascii="Times New Roman" w:hAnsi="Times New Roman" w:cs="Times New Roman"/>
          <w:kern w:val="0"/>
          <w:sz w:val="24"/>
          <w:szCs w:val="24"/>
          <w14:ligatures w14:val="none"/>
        </w:rPr>
        <w:t xml:space="preserve">The primary effort developed with the DPRJ was also the creation and implementation of the </w:t>
      </w:r>
      <w:r w:rsidR="00B9603A">
        <w:rPr>
          <w:rFonts w:ascii="Times New Roman" w:hAnsi="Times New Roman" w:cs="Times New Roman"/>
          <w:kern w:val="0"/>
          <w:sz w:val="24"/>
          <w:szCs w:val="24"/>
          <w14:ligatures w14:val="none"/>
        </w:rPr>
        <w:t>SWMPS</w:t>
      </w:r>
      <w:r w:rsidRPr="005052A7">
        <w:rPr>
          <w:rFonts w:ascii="Times New Roman" w:hAnsi="Times New Roman" w:cs="Times New Roman"/>
          <w:kern w:val="0"/>
          <w:sz w:val="24"/>
          <w:szCs w:val="24"/>
          <w14:ligatures w14:val="none"/>
        </w:rPr>
        <w:t>.</w:t>
      </w:r>
    </w:p>
    <w:p w14:paraId="2FAAEF02" w14:textId="77777777" w:rsidR="00A96869" w:rsidRPr="00972ED2" w:rsidRDefault="00A96869" w:rsidP="00DD39F6">
      <w:pPr>
        <w:pStyle w:val="PargrafodaLista"/>
        <w:numPr>
          <w:ilvl w:val="1"/>
          <w:numId w:val="12"/>
        </w:numPr>
        <w:spacing w:before="240" w:after="0" w:line="360" w:lineRule="auto"/>
        <w:jc w:val="both"/>
        <w:rPr>
          <w:rFonts w:ascii="Times New Roman" w:hAnsi="Times New Roman" w:cs="Times New Roman"/>
          <w:kern w:val="0"/>
          <w:sz w:val="24"/>
          <w:szCs w:val="24"/>
          <w14:ligatures w14:val="none"/>
        </w:rPr>
      </w:pPr>
      <w:r w:rsidRPr="00972ED2">
        <w:rPr>
          <w:rFonts w:ascii="Times New Roman" w:hAnsi="Times New Roman" w:cs="Times New Roman"/>
          <w:kern w:val="0"/>
          <w:sz w:val="24"/>
          <w:szCs w:val="24"/>
          <w14:ligatures w14:val="none"/>
        </w:rPr>
        <w:t>Partnership with the Regional Electoral Court of the State of Rio de Janeiro – TRE-RJ.</w:t>
      </w:r>
    </w:p>
    <w:p w14:paraId="4B9FE66C" w14:textId="0B1883FE" w:rsidR="00A96869" w:rsidRPr="005052A7" w:rsidRDefault="00A96869" w:rsidP="00DD39F6">
      <w:pPr>
        <w:spacing w:before="240" w:after="0" w:line="360" w:lineRule="auto"/>
        <w:ind w:left="709"/>
        <w:jc w:val="both"/>
        <w:rPr>
          <w:rFonts w:ascii="Times New Roman" w:hAnsi="Times New Roman" w:cs="Times New Roman"/>
          <w:kern w:val="0"/>
          <w:sz w:val="24"/>
          <w:szCs w:val="24"/>
          <w14:ligatures w14:val="none"/>
        </w:rPr>
      </w:pPr>
      <w:r w:rsidRPr="005052A7">
        <w:rPr>
          <w:rFonts w:ascii="Times New Roman" w:hAnsi="Times New Roman" w:cs="Times New Roman"/>
          <w:kern w:val="0"/>
          <w:sz w:val="24"/>
          <w:szCs w:val="24"/>
          <w14:ligatures w14:val="none"/>
        </w:rPr>
        <w:t xml:space="preserve">Similarly, the </w:t>
      </w:r>
      <w:r w:rsidR="00B9603A">
        <w:rPr>
          <w:rFonts w:ascii="Times New Roman" w:hAnsi="Times New Roman" w:cs="Times New Roman"/>
          <w:kern w:val="0"/>
          <w:sz w:val="24"/>
          <w:szCs w:val="24"/>
          <w14:ligatures w14:val="none"/>
        </w:rPr>
        <w:t>SWMPS</w:t>
      </w:r>
      <w:r w:rsidRPr="005052A7">
        <w:rPr>
          <w:rFonts w:ascii="Times New Roman" w:hAnsi="Times New Roman" w:cs="Times New Roman"/>
          <w:kern w:val="0"/>
          <w:sz w:val="24"/>
          <w:szCs w:val="24"/>
          <w14:ligatures w14:val="none"/>
        </w:rPr>
        <w:t xml:space="preserve"> was developed and implemented simultaneously, with active participation from CEMAI/UERJ scholarship students, interns, and technical staff from the institution.</w:t>
      </w:r>
    </w:p>
    <w:p w14:paraId="3968546F" w14:textId="77777777" w:rsidR="00DD39F6" w:rsidRDefault="00DD39F6" w:rsidP="00972ED2">
      <w:pPr>
        <w:spacing w:after="0" w:line="360" w:lineRule="auto"/>
        <w:ind w:left="709" w:firstLine="567"/>
        <w:jc w:val="both"/>
        <w:rPr>
          <w:rFonts w:ascii="Times New Roman" w:hAnsi="Times New Roman" w:cs="Times New Roman"/>
          <w:kern w:val="0"/>
          <w:sz w:val="24"/>
          <w:szCs w:val="24"/>
          <w14:ligatures w14:val="none"/>
        </w:rPr>
      </w:pPr>
    </w:p>
    <w:p w14:paraId="4A97DDB2" w14:textId="4D6F143D" w:rsidR="00A96869" w:rsidRPr="00972ED2" w:rsidRDefault="00A96869" w:rsidP="00972ED2">
      <w:pPr>
        <w:spacing w:after="0" w:line="360" w:lineRule="auto"/>
        <w:ind w:left="709" w:firstLine="567"/>
        <w:jc w:val="both"/>
        <w:rPr>
          <w:rFonts w:ascii="Times New Roman" w:hAnsi="Times New Roman" w:cs="Times New Roman"/>
          <w:kern w:val="0"/>
          <w:sz w:val="24"/>
          <w:szCs w:val="24"/>
          <w14:ligatures w14:val="none"/>
        </w:rPr>
      </w:pPr>
      <w:r w:rsidRPr="00972ED2">
        <w:rPr>
          <w:rFonts w:ascii="Times New Roman" w:hAnsi="Times New Roman" w:cs="Times New Roman"/>
          <w:kern w:val="0"/>
          <w:sz w:val="24"/>
          <w:szCs w:val="24"/>
          <w14:ligatures w14:val="none"/>
        </w:rPr>
        <w:t>It is worth noting that a training course is currently underway on the preparation of a Greenhouse Gas Inventory (GHGI), associated with the institution’s Decarbonization Plan and aimed at TRE-RJ’s technical staff.</w:t>
      </w:r>
    </w:p>
    <w:p w14:paraId="6794A73E" w14:textId="20014539" w:rsidR="00A96869" w:rsidRPr="00972ED2" w:rsidRDefault="00A96869" w:rsidP="00972ED2">
      <w:pPr>
        <w:spacing w:after="0" w:line="360" w:lineRule="auto"/>
        <w:ind w:left="709" w:firstLine="567"/>
        <w:jc w:val="both"/>
        <w:rPr>
          <w:rFonts w:ascii="Times New Roman" w:hAnsi="Times New Roman" w:cs="Times New Roman"/>
          <w:kern w:val="0"/>
          <w:sz w:val="24"/>
          <w:szCs w:val="24"/>
          <w14:ligatures w14:val="none"/>
        </w:rPr>
      </w:pPr>
      <w:r w:rsidRPr="00972ED2">
        <w:rPr>
          <w:rFonts w:ascii="Times New Roman" w:hAnsi="Times New Roman" w:cs="Times New Roman"/>
          <w:kern w:val="0"/>
          <w:sz w:val="24"/>
          <w:szCs w:val="24"/>
          <w14:ligatures w14:val="none"/>
        </w:rPr>
        <w:t xml:space="preserve">The development and implementation of the </w:t>
      </w:r>
      <w:r w:rsidR="00B9603A">
        <w:rPr>
          <w:rFonts w:ascii="Times New Roman" w:hAnsi="Times New Roman" w:cs="Times New Roman"/>
          <w:kern w:val="0"/>
          <w:sz w:val="24"/>
          <w:szCs w:val="24"/>
          <w14:ligatures w14:val="none"/>
        </w:rPr>
        <w:t>SWMPS</w:t>
      </w:r>
      <w:r w:rsidRPr="00972ED2">
        <w:rPr>
          <w:rFonts w:ascii="Times New Roman" w:hAnsi="Times New Roman" w:cs="Times New Roman"/>
          <w:kern w:val="0"/>
          <w:sz w:val="24"/>
          <w:szCs w:val="24"/>
          <w14:ligatures w14:val="none"/>
        </w:rPr>
        <w:t>s in Rio de Janeiro’s Judiciary institutions followed, among other regulations, the National Solid Waste Policy, established by Law No. 12,305/2010 [1], supplemented by Federal Decree No. 10,936/2022 [2] and CONEMA Resolution No. 55/2013 [3].</w:t>
      </w:r>
    </w:p>
    <w:p w14:paraId="69A7DBA0" w14:textId="77777777" w:rsidR="00A96869" w:rsidRPr="005052A7" w:rsidRDefault="00A96869" w:rsidP="00972ED2">
      <w:pPr>
        <w:spacing w:after="0" w:line="360" w:lineRule="auto"/>
        <w:ind w:left="709" w:firstLine="567"/>
        <w:jc w:val="both"/>
        <w:rPr>
          <w:rFonts w:ascii="Times New Roman" w:hAnsi="Times New Roman" w:cs="Times New Roman"/>
          <w:kern w:val="0"/>
          <w:sz w:val="24"/>
          <w:szCs w:val="24"/>
          <w14:ligatures w14:val="none"/>
        </w:rPr>
      </w:pPr>
      <w:r w:rsidRPr="00972ED2">
        <w:rPr>
          <w:rFonts w:ascii="Times New Roman" w:hAnsi="Times New Roman" w:cs="Times New Roman"/>
          <w:kern w:val="0"/>
          <w:sz w:val="24"/>
          <w:szCs w:val="24"/>
          <w14:ligatures w14:val="none"/>
        </w:rPr>
        <w:t xml:space="preserve">The National Solid Waste Policy defines responsibilities for both waste generators and managers, encompassing individuals and legal entities (FERREIRA et al., 2023) [4]. </w:t>
      </w:r>
      <w:r w:rsidRPr="005052A7">
        <w:rPr>
          <w:rFonts w:ascii="Times New Roman" w:hAnsi="Times New Roman" w:cs="Times New Roman"/>
          <w:kern w:val="0"/>
          <w:sz w:val="24"/>
          <w:szCs w:val="24"/>
          <w14:ligatures w14:val="none"/>
        </w:rPr>
        <w:t>It also establishes principles such as shared responsibility for the product life cycle, reverse logistics, and waste prevention, promoting reduction, reuse, recycling, and treatment of solid waste. The policy further encourages the inclusion of waste pickers and cooperatives in selective collection systems, recognizing their socio-environmental and economic importance in integrated management.</w:t>
      </w:r>
    </w:p>
    <w:p w14:paraId="1B35861D" w14:textId="5C14CADD" w:rsidR="00A857E5" w:rsidRPr="005052A7" w:rsidRDefault="00A96869" w:rsidP="00972ED2">
      <w:pPr>
        <w:spacing w:after="0" w:line="360" w:lineRule="auto"/>
        <w:ind w:left="709" w:firstLine="567"/>
        <w:jc w:val="both"/>
        <w:rPr>
          <w:rFonts w:ascii="Times New Roman" w:hAnsi="Times New Roman" w:cs="Times New Roman"/>
          <w:kern w:val="0"/>
          <w:sz w:val="24"/>
          <w:szCs w:val="24"/>
          <w14:ligatures w14:val="none"/>
        </w:rPr>
      </w:pPr>
      <w:r w:rsidRPr="005052A7">
        <w:rPr>
          <w:rFonts w:ascii="Times New Roman" w:hAnsi="Times New Roman" w:cs="Times New Roman"/>
          <w:kern w:val="0"/>
          <w:sz w:val="24"/>
          <w:szCs w:val="24"/>
          <w14:ligatures w14:val="none"/>
        </w:rPr>
        <w:t xml:space="preserve">Rodrigues et al. (2024) present a framework for drafting waste management plans [5]. The study proposes a practical and </w:t>
      </w:r>
      <w:r w:rsidR="00B9603A" w:rsidRPr="00B9603A">
        <w:rPr>
          <w:rFonts w:ascii="Times New Roman" w:hAnsi="Times New Roman" w:cs="Times New Roman"/>
          <w:kern w:val="0"/>
          <w:sz w:val="24"/>
          <w:szCs w:val="24"/>
          <w14:ligatures w14:val="none"/>
        </w:rPr>
        <w:t>practical and user-friendly methodology</w:t>
      </w:r>
      <w:r w:rsidR="00B9603A">
        <w:rPr>
          <w:rFonts w:ascii="Times New Roman" w:hAnsi="Times New Roman" w:cs="Times New Roman"/>
          <w:kern w:val="0"/>
          <w:sz w:val="24"/>
          <w:szCs w:val="24"/>
          <w14:ligatures w14:val="none"/>
        </w:rPr>
        <w:t xml:space="preserve"> </w:t>
      </w:r>
      <w:r w:rsidRPr="005052A7">
        <w:rPr>
          <w:rFonts w:ascii="Times New Roman" w:hAnsi="Times New Roman" w:cs="Times New Roman"/>
          <w:kern w:val="0"/>
          <w:sz w:val="24"/>
          <w:szCs w:val="24"/>
          <w14:ligatures w14:val="none"/>
        </w:rPr>
        <w:t xml:space="preserve">to guide institutions and managers in structuring their plans, </w:t>
      </w:r>
      <w:r w:rsidRPr="005052A7">
        <w:rPr>
          <w:rFonts w:ascii="Times New Roman" w:hAnsi="Times New Roman" w:cs="Times New Roman"/>
          <w:kern w:val="0"/>
          <w:sz w:val="24"/>
          <w:szCs w:val="24"/>
          <w14:ligatures w14:val="none"/>
        </w:rPr>
        <w:lastRenderedPageBreak/>
        <w:t>addressing everything from waste generation diagnosis to the setting of goals and strategies for reduction, reuse, and proper disposal.</w:t>
      </w:r>
    </w:p>
    <w:p w14:paraId="3D0217DA" w14:textId="77777777" w:rsidR="00972ED2" w:rsidRPr="005052A7" w:rsidRDefault="00972ED2" w:rsidP="00972ED2">
      <w:pPr>
        <w:spacing w:after="0" w:line="360" w:lineRule="auto"/>
        <w:ind w:left="709" w:firstLine="567"/>
        <w:jc w:val="both"/>
        <w:rPr>
          <w:rFonts w:ascii="Times New Roman" w:hAnsi="Times New Roman" w:cs="Times New Roman"/>
          <w:kern w:val="0"/>
          <w:sz w:val="24"/>
          <w:szCs w:val="24"/>
          <w14:ligatures w14:val="none"/>
        </w:rPr>
      </w:pPr>
    </w:p>
    <w:p w14:paraId="56C0CD45" w14:textId="77777777" w:rsidR="00972ED2" w:rsidRPr="005052A7" w:rsidRDefault="00972ED2" w:rsidP="00972ED2">
      <w:pPr>
        <w:spacing w:after="0" w:line="360" w:lineRule="auto"/>
        <w:ind w:left="709" w:firstLine="567"/>
        <w:jc w:val="both"/>
        <w:rPr>
          <w:rFonts w:ascii="Times New Roman" w:hAnsi="Times New Roman" w:cs="Times New Roman"/>
          <w:kern w:val="0"/>
          <w:sz w:val="24"/>
          <w:szCs w:val="24"/>
          <w14:ligatures w14:val="none"/>
        </w:rPr>
      </w:pPr>
    </w:p>
    <w:p w14:paraId="6225BB29" w14:textId="77777777" w:rsidR="00EA311D" w:rsidRPr="005052A7" w:rsidRDefault="00EA311D" w:rsidP="00972ED2">
      <w:pPr>
        <w:spacing w:after="0" w:line="360" w:lineRule="auto"/>
        <w:ind w:left="709" w:firstLine="567"/>
        <w:jc w:val="both"/>
        <w:rPr>
          <w:rFonts w:ascii="Times New Roman" w:hAnsi="Times New Roman" w:cs="Times New Roman"/>
          <w:kern w:val="0"/>
          <w:sz w:val="24"/>
          <w:szCs w:val="24"/>
          <w14:ligatures w14:val="none"/>
        </w:rPr>
      </w:pPr>
    </w:p>
    <w:p w14:paraId="357D13EC" w14:textId="77777777" w:rsidR="00EA311D" w:rsidRPr="005052A7" w:rsidRDefault="00EA311D" w:rsidP="00972ED2">
      <w:pPr>
        <w:spacing w:after="0" w:line="360" w:lineRule="auto"/>
        <w:ind w:left="709" w:firstLine="567"/>
        <w:jc w:val="both"/>
        <w:rPr>
          <w:rFonts w:ascii="Times New Roman" w:hAnsi="Times New Roman" w:cs="Times New Roman"/>
          <w:kern w:val="0"/>
          <w:sz w:val="24"/>
          <w:szCs w:val="24"/>
          <w14:ligatures w14:val="none"/>
        </w:rPr>
      </w:pPr>
    </w:p>
    <w:p w14:paraId="2656A739" w14:textId="77777777" w:rsidR="00EA311D" w:rsidRPr="005052A7" w:rsidRDefault="00EA311D" w:rsidP="00972ED2">
      <w:pPr>
        <w:spacing w:after="0" w:line="360" w:lineRule="auto"/>
        <w:ind w:left="709" w:firstLine="567"/>
        <w:jc w:val="both"/>
        <w:rPr>
          <w:rFonts w:ascii="Times New Roman" w:hAnsi="Times New Roman" w:cs="Times New Roman"/>
          <w:kern w:val="0"/>
          <w:sz w:val="24"/>
          <w:szCs w:val="24"/>
          <w14:ligatures w14:val="none"/>
        </w:rPr>
      </w:pPr>
    </w:p>
    <w:p w14:paraId="49ABEFB2" w14:textId="77777777" w:rsidR="00EA311D" w:rsidRPr="005052A7" w:rsidRDefault="00EA311D" w:rsidP="00972ED2">
      <w:pPr>
        <w:spacing w:after="0" w:line="360" w:lineRule="auto"/>
        <w:ind w:left="709" w:firstLine="567"/>
        <w:jc w:val="both"/>
        <w:rPr>
          <w:rFonts w:ascii="Times New Roman" w:hAnsi="Times New Roman" w:cs="Times New Roman"/>
          <w:kern w:val="0"/>
          <w:sz w:val="24"/>
          <w:szCs w:val="24"/>
          <w14:ligatures w14:val="none"/>
        </w:rPr>
      </w:pPr>
    </w:p>
    <w:p w14:paraId="7135BFFC" w14:textId="77777777" w:rsidR="00EA311D" w:rsidRPr="005052A7" w:rsidRDefault="00EA311D" w:rsidP="00972ED2">
      <w:pPr>
        <w:spacing w:after="0" w:line="360" w:lineRule="auto"/>
        <w:ind w:left="709" w:firstLine="567"/>
        <w:jc w:val="both"/>
        <w:rPr>
          <w:rFonts w:ascii="Times New Roman" w:hAnsi="Times New Roman" w:cs="Times New Roman"/>
          <w:kern w:val="0"/>
          <w:sz w:val="24"/>
          <w:szCs w:val="24"/>
          <w14:ligatures w14:val="none"/>
        </w:rPr>
      </w:pPr>
    </w:p>
    <w:p w14:paraId="18607E76" w14:textId="77777777" w:rsidR="00EA311D" w:rsidRPr="005052A7" w:rsidRDefault="00EA311D" w:rsidP="00972ED2">
      <w:pPr>
        <w:spacing w:after="0" w:line="360" w:lineRule="auto"/>
        <w:ind w:left="709" w:firstLine="567"/>
        <w:jc w:val="both"/>
        <w:rPr>
          <w:rFonts w:ascii="Times New Roman" w:hAnsi="Times New Roman" w:cs="Times New Roman"/>
          <w:kern w:val="0"/>
          <w:sz w:val="24"/>
          <w:szCs w:val="24"/>
          <w14:ligatures w14:val="none"/>
        </w:rPr>
      </w:pPr>
    </w:p>
    <w:p w14:paraId="5D050C48" w14:textId="77777777" w:rsidR="00EA311D" w:rsidRPr="005052A7" w:rsidRDefault="00EA311D" w:rsidP="00972ED2">
      <w:pPr>
        <w:spacing w:after="0" w:line="360" w:lineRule="auto"/>
        <w:ind w:left="709" w:firstLine="567"/>
        <w:jc w:val="both"/>
        <w:rPr>
          <w:rFonts w:ascii="Times New Roman" w:hAnsi="Times New Roman" w:cs="Times New Roman"/>
          <w:kern w:val="0"/>
          <w:sz w:val="24"/>
          <w:szCs w:val="24"/>
          <w14:ligatures w14:val="none"/>
        </w:rPr>
      </w:pPr>
    </w:p>
    <w:p w14:paraId="2F45E359" w14:textId="77777777" w:rsidR="00EA311D" w:rsidRPr="005052A7" w:rsidRDefault="00EA311D" w:rsidP="00972ED2">
      <w:pPr>
        <w:spacing w:after="0" w:line="360" w:lineRule="auto"/>
        <w:ind w:left="709" w:firstLine="567"/>
        <w:jc w:val="both"/>
        <w:rPr>
          <w:rFonts w:ascii="Times New Roman" w:hAnsi="Times New Roman" w:cs="Times New Roman"/>
          <w:kern w:val="0"/>
          <w:sz w:val="24"/>
          <w:szCs w:val="24"/>
          <w14:ligatures w14:val="none"/>
        </w:rPr>
      </w:pPr>
    </w:p>
    <w:p w14:paraId="1A2BAC1C" w14:textId="77777777" w:rsidR="002658BF" w:rsidRPr="00DD39F6" w:rsidRDefault="002658BF" w:rsidP="00DD39F6">
      <w:pPr>
        <w:pStyle w:val="Ttulo1"/>
        <w:rPr>
          <w:lang w:val="en-US"/>
        </w:rPr>
      </w:pPr>
      <w:r w:rsidRPr="00DD39F6">
        <w:rPr>
          <w:lang w:val="en-US"/>
        </w:rPr>
        <w:t>2. OBJECTIVE</w:t>
      </w:r>
    </w:p>
    <w:p w14:paraId="686AF947" w14:textId="2711B72D" w:rsidR="002658BF" w:rsidRPr="005052A7" w:rsidRDefault="002658BF" w:rsidP="00DD39F6">
      <w:pPr>
        <w:spacing w:after="0" w:line="360" w:lineRule="auto"/>
        <w:ind w:firstLine="708"/>
        <w:jc w:val="both"/>
        <w:rPr>
          <w:rFonts w:ascii="Times New Roman" w:hAnsi="Times New Roman" w:cs="Times New Roman"/>
          <w:kern w:val="0"/>
          <w:sz w:val="24"/>
          <w:szCs w:val="24"/>
          <w14:ligatures w14:val="none"/>
        </w:rPr>
      </w:pPr>
      <w:r w:rsidRPr="005052A7">
        <w:rPr>
          <w:rFonts w:ascii="Times New Roman" w:hAnsi="Times New Roman" w:cs="Times New Roman"/>
          <w:kern w:val="0"/>
          <w:sz w:val="24"/>
          <w:szCs w:val="24"/>
          <w14:ligatures w14:val="none"/>
        </w:rPr>
        <w:t>The objective of this work is to develop Solid Waste Management Plans (</w:t>
      </w:r>
      <w:r w:rsidR="00B9603A">
        <w:rPr>
          <w:rFonts w:ascii="Times New Roman" w:hAnsi="Times New Roman" w:cs="Times New Roman"/>
          <w:kern w:val="0"/>
          <w:sz w:val="24"/>
          <w:szCs w:val="24"/>
          <w14:ligatures w14:val="none"/>
        </w:rPr>
        <w:t>SWMPS</w:t>
      </w:r>
      <w:r w:rsidRPr="005052A7">
        <w:rPr>
          <w:rFonts w:ascii="Times New Roman" w:hAnsi="Times New Roman" w:cs="Times New Roman"/>
          <w:kern w:val="0"/>
          <w:sz w:val="24"/>
          <w:szCs w:val="24"/>
          <w14:ligatures w14:val="none"/>
        </w:rPr>
        <w:t>), as provided by the National Solid Waste Policy (Law No. 12,305/2010) [1], for Judiciary institutions in the State of Rio de Janeiro, within the scope of a university outreach project. In addition, the plan aims to establish guidelines for the integrated management of solid waste generated in these units, promoting actions for reduction, reuse, and recycling, with a focus on minimizing environmental impacts.</w:t>
      </w:r>
    </w:p>
    <w:p w14:paraId="0F4E4B6A" w14:textId="77777777" w:rsidR="0073467D" w:rsidRPr="005052A7" w:rsidRDefault="0073467D" w:rsidP="003B67A0">
      <w:pPr>
        <w:spacing w:after="0" w:line="360" w:lineRule="auto"/>
        <w:ind w:left="709" w:firstLine="567"/>
        <w:jc w:val="both"/>
        <w:rPr>
          <w:rFonts w:ascii="Times New Roman" w:hAnsi="Times New Roman" w:cs="Times New Roman"/>
          <w:kern w:val="0"/>
          <w:sz w:val="24"/>
          <w:szCs w:val="24"/>
          <w14:ligatures w14:val="none"/>
        </w:rPr>
      </w:pPr>
    </w:p>
    <w:p w14:paraId="79A1982E" w14:textId="77777777" w:rsidR="0073467D" w:rsidRDefault="0073467D" w:rsidP="002658BF">
      <w:pPr>
        <w:spacing w:line="360" w:lineRule="auto"/>
        <w:jc w:val="both"/>
        <w:rPr>
          <w:rFonts w:ascii="Times New Roman" w:hAnsi="Times New Roman" w:cs="Times New Roman"/>
          <w:sz w:val="24"/>
          <w:szCs w:val="24"/>
        </w:rPr>
      </w:pPr>
    </w:p>
    <w:p w14:paraId="660AE665" w14:textId="77777777" w:rsidR="00EA311D" w:rsidRDefault="00EA311D" w:rsidP="002658BF">
      <w:pPr>
        <w:spacing w:line="360" w:lineRule="auto"/>
        <w:jc w:val="both"/>
        <w:rPr>
          <w:rFonts w:ascii="Times New Roman" w:hAnsi="Times New Roman" w:cs="Times New Roman"/>
          <w:sz w:val="24"/>
          <w:szCs w:val="24"/>
        </w:rPr>
      </w:pPr>
    </w:p>
    <w:p w14:paraId="6382CD60" w14:textId="77777777" w:rsidR="00EA311D" w:rsidRDefault="00EA311D" w:rsidP="002658BF">
      <w:pPr>
        <w:spacing w:line="360" w:lineRule="auto"/>
        <w:jc w:val="both"/>
        <w:rPr>
          <w:rFonts w:ascii="Times New Roman" w:hAnsi="Times New Roman" w:cs="Times New Roman"/>
          <w:sz w:val="24"/>
          <w:szCs w:val="24"/>
        </w:rPr>
      </w:pPr>
    </w:p>
    <w:p w14:paraId="250F5E82" w14:textId="77777777" w:rsidR="00EA311D" w:rsidRDefault="00EA311D" w:rsidP="002658BF">
      <w:pPr>
        <w:spacing w:line="360" w:lineRule="auto"/>
        <w:jc w:val="both"/>
        <w:rPr>
          <w:rFonts w:ascii="Times New Roman" w:hAnsi="Times New Roman" w:cs="Times New Roman"/>
          <w:sz w:val="24"/>
          <w:szCs w:val="24"/>
        </w:rPr>
      </w:pPr>
    </w:p>
    <w:p w14:paraId="52BB5130" w14:textId="77777777" w:rsidR="00EA311D" w:rsidRDefault="00EA311D" w:rsidP="002658BF">
      <w:pPr>
        <w:spacing w:line="360" w:lineRule="auto"/>
        <w:jc w:val="both"/>
        <w:rPr>
          <w:rFonts w:ascii="Times New Roman" w:hAnsi="Times New Roman" w:cs="Times New Roman"/>
          <w:sz w:val="24"/>
          <w:szCs w:val="24"/>
        </w:rPr>
      </w:pPr>
    </w:p>
    <w:p w14:paraId="1AE0E1F5" w14:textId="77777777" w:rsidR="00EA311D" w:rsidRDefault="00EA311D" w:rsidP="002658BF">
      <w:pPr>
        <w:spacing w:line="360" w:lineRule="auto"/>
        <w:jc w:val="both"/>
        <w:rPr>
          <w:rFonts w:ascii="Times New Roman" w:hAnsi="Times New Roman" w:cs="Times New Roman"/>
          <w:sz w:val="24"/>
          <w:szCs w:val="24"/>
        </w:rPr>
      </w:pPr>
    </w:p>
    <w:p w14:paraId="53F4CEE7" w14:textId="77777777" w:rsidR="00EA311D" w:rsidRDefault="00EA311D" w:rsidP="002658BF">
      <w:pPr>
        <w:spacing w:line="360" w:lineRule="auto"/>
        <w:jc w:val="both"/>
        <w:rPr>
          <w:rFonts w:ascii="Times New Roman" w:hAnsi="Times New Roman" w:cs="Times New Roman"/>
          <w:sz w:val="24"/>
          <w:szCs w:val="24"/>
        </w:rPr>
      </w:pPr>
    </w:p>
    <w:p w14:paraId="6269059C" w14:textId="77777777" w:rsidR="00EA311D" w:rsidRDefault="00EA311D" w:rsidP="002658BF">
      <w:pPr>
        <w:spacing w:line="360" w:lineRule="auto"/>
        <w:jc w:val="both"/>
        <w:rPr>
          <w:rFonts w:ascii="Times New Roman" w:hAnsi="Times New Roman" w:cs="Times New Roman"/>
          <w:sz w:val="24"/>
          <w:szCs w:val="24"/>
        </w:rPr>
      </w:pPr>
    </w:p>
    <w:p w14:paraId="628F554A" w14:textId="77777777" w:rsidR="00EA311D" w:rsidRDefault="00EA311D" w:rsidP="002658BF">
      <w:pPr>
        <w:spacing w:line="360" w:lineRule="auto"/>
        <w:jc w:val="both"/>
        <w:rPr>
          <w:rFonts w:ascii="Times New Roman" w:hAnsi="Times New Roman" w:cs="Times New Roman"/>
          <w:sz w:val="24"/>
          <w:szCs w:val="24"/>
        </w:rPr>
      </w:pPr>
    </w:p>
    <w:p w14:paraId="251DBA52" w14:textId="77777777" w:rsidR="00EA311D" w:rsidRDefault="00EA311D" w:rsidP="002658BF">
      <w:pPr>
        <w:spacing w:line="360" w:lineRule="auto"/>
        <w:jc w:val="both"/>
        <w:rPr>
          <w:rFonts w:ascii="Times New Roman" w:hAnsi="Times New Roman" w:cs="Times New Roman"/>
          <w:sz w:val="24"/>
          <w:szCs w:val="24"/>
        </w:rPr>
      </w:pPr>
    </w:p>
    <w:p w14:paraId="0A4CFCBC" w14:textId="77777777" w:rsidR="00EA311D" w:rsidRDefault="00EA311D" w:rsidP="002658BF">
      <w:pPr>
        <w:spacing w:line="360" w:lineRule="auto"/>
        <w:jc w:val="both"/>
        <w:rPr>
          <w:rFonts w:ascii="Times New Roman" w:hAnsi="Times New Roman" w:cs="Times New Roman"/>
          <w:sz w:val="24"/>
          <w:szCs w:val="24"/>
        </w:rPr>
      </w:pPr>
    </w:p>
    <w:p w14:paraId="7A3F6C3D" w14:textId="77777777" w:rsidR="00EA311D" w:rsidRDefault="00EA311D" w:rsidP="002658BF">
      <w:pPr>
        <w:spacing w:line="360" w:lineRule="auto"/>
        <w:jc w:val="both"/>
        <w:rPr>
          <w:rFonts w:ascii="Times New Roman" w:hAnsi="Times New Roman" w:cs="Times New Roman"/>
          <w:sz w:val="24"/>
          <w:szCs w:val="24"/>
        </w:rPr>
      </w:pPr>
    </w:p>
    <w:p w14:paraId="1CE90E43" w14:textId="77777777" w:rsidR="00EA311D" w:rsidRDefault="00EA311D" w:rsidP="002658BF">
      <w:pPr>
        <w:spacing w:line="360" w:lineRule="auto"/>
        <w:jc w:val="both"/>
        <w:rPr>
          <w:rFonts w:ascii="Times New Roman" w:hAnsi="Times New Roman" w:cs="Times New Roman"/>
          <w:sz w:val="24"/>
          <w:szCs w:val="24"/>
        </w:rPr>
      </w:pPr>
    </w:p>
    <w:p w14:paraId="0A66A138" w14:textId="77777777" w:rsidR="00EA311D" w:rsidRDefault="00EA311D" w:rsidP="002658BF">
      <w:pPr>
        <w:spacing w:line="360" w:lineRule="auto"/>
        <w:jc w:val="both"/>
        <w:rPr>
          <w:rFonts w:ascii="Times New Roman" w:hAnsi="Times New Roman" w:cs="Times New Roman"/>
          <w:sz w:val="24"/>
          <w:szCs w:val="24"/>
        </w:rPr>
      </w:pPr>
    </w:p>
    <w:p w14:paraId="1F77E792" w14:textId="77777777" w:rsidR="00EA311D" w:rsidRDefault="00EA311D" w:rsidP="002658BF">
      <w:pPr>
        <w:spacing w:line="360" w:lineRule="auto"/>
        <w:jc w:val="both"/>
        <w:rPr>
          <w:rFonts w:ascii="Times New Roman" w:hAnsi="Times New Roman" w:cs="Times New Roman"/>
          <w:sz w:val="24"/>
          <w:szCs w:val="24"/>
        </w:rPr>
      </w:pPr>
    </w:p>
    <w:p w14:paraId="2DD32B8E" w14:textId="77777777" w:rsidR="00EA311D" w:rsidRDefault="00EA311D" w:rsidP="002658BF">
      <w:pPr>
        <w:spacing w:line="360" w:lineRule="auto"/>
        <w:jc w:val="both"/>
        <w:rPr>
          <w:rFonts w:ascii="Times New Roman" w:hAnsi="Times New Roman" w:cs="Times New Roman"/>
          <w:sz w:val="24"/>
          <w:szCs w:val="24"/>
        </w:rPr>
      </w:pPr>
    </w:p>
    <w:p w14:paraId="28B17646" w14:textId="77777777" w:rsidR="00DD39F6" w:rsidRDefault="00DD39F6" w:rsidP="002658BF">
      <w:pPr>
        <w:spacing w:line="360" w:lineRule="auto"/>
        <w:jc w:val="both"/>
        <w:rPr>
          <w:rFonts w:ascii="Times New Roman" w:hAnsi="Times New Roman" w:cs="Times New Roman"/>
          <w:sz w:val="24"/>
          <w:szCs w:val="24"/>
        </w:rPr>
      </w:pPr>
    </w:p>
    <w:p w14:paraId="6B3186C3" w14:textId="77777777" w:rsidR="00DD39F6" w:rsidRDefault="00DD39F6" w:rsidP="002658BF">
      <w:pPr>
        <w:spacing w:line="360" w:lineRule="auto"/>
        <w:jc w:val="both"/>
        <w:rPr>
          <w:rFonts w:ascii="Times New Roman" w:hAnsi="Times New Roman" w:cs="Times New Roman"/>
          <w:sz w:val="24"/>
          <w:szCs w:val="24"/>
        </w:rPr>
      </w:pPr>
    </w:p>
    <w:p w14:paraId="7CDB33F1" w14:textId="77777777" w:rsidR="00EA311D" w:rsidRDefault="00EA311D" w:rsidP="002658BF">
      <w:pPr>
        <w:spacing w:line="360" w:lineRule="auto"/>
        <w:jc w:val="both"/>
        <w:rPr>
          <w:rFonts w:ascii="Times New Roman" w:hAnsi="Times New Roman" w:cs="Times New Roman"/>
          <w:sz w:val="24"/>
          <w:szCs w:val="24"/>
        </w:rPr>
      </w:pPr>
    </w:p>
    <w:p w14:paraId="3CB5B549" w14:textId="4A4990D2" w:rsidR="0073467D" w:rsidRPr="008D1C61" w:rsidRDefault="0073467D" w:rsidP="00DD39F6">
      <w:pPr>
        <w:pStyle w:val="Ttulo1"/>
        <w:rPr>
          <w:szCs w:val="24"/>
          <w:lang w:val="en-US"/>
        </w:rPr>
      </w:pPr>
      <w:r w:rsidRPr="008D1C61">
        <w:rPr>
          <w:lang w:val="en-US"/>
        </w:rPr>
        <w:t>3. METHODOLOGY</w:t>
      </w:r>
    </w:p>
    <w:p w14:paraId="21F8970D" w14:textId="79BE2F7A" w:rsidR="0073467D" w:rsidRPr="005052A7" w:rsidRDefault="0073467D" w:rsidP="00DD39F6">
      <w:pPr>
        <w:spacing w:after="0" w:line="360" w:lineRule="auto"/>
        <w:ind w:firstLine="708"/>
        <w:jc w:val="both"/>
        <w:rPr>
          <w:rFonts w:ascii="Times New Roman" w:hAnsi="Times New Roman" w:cs="Times New Roman"/>
          <w:kern w:val="0"/>
          <w:sz w:val="24"/>
          <w:szCs w:val="24"/>
          <w14:ligatures w14:val="none"/>
        </w:rPr>
      </w:pPr>
      <w:r w:rsidRPr="005052A7">
        <w:rPr>
          <w:rFonts w:ascii="Times New Roman" w:hAnsi="Times New Roman" w:cs="Times New Roman"/>
          <w:kern w:val="0"/>
          <w:sz w:val="24"/>
          <w:szCs w:val="24"/>
          <w14:ligatures w14:val="none"/>
        </w:rPr>
        <w:t>In Brazil, since August 2, 2010, Solid Waste Management Plans (</w:t>
      </w:r>
      <w:r w:rsidR="00B9603A">
        <w:rPr>
          <w:rFonts w:ascii="Times New Roman" w:hAnsi="Times New Roman" w:cs="Times New Roman"/>
          <w:kern w:val="0"/>
          <w:sz w:val="24"/>
          <w:szCs w:val="24"/>
          <w14:ligatures w14:val="none"/>
        </w:rPr>
        <w:t>SWMPS</w:t>
      </w:r>
      <w:r w:rsidRPr="005052A7">
        <w:rPr>
          <w:rFonts w:ascii="Times New Roman" w:hAnsi="Times New Roman" w:cs="Times New Roman"/>
          <w:kern w:val="0"/>
          <w:sz w:val="24"/>
          <w:szCs w:val="24"/>
          <w14:ligatures w14:val="none"/>
        </w:rPr>
        <w:t xml:space="preserve">s) have been mandatory for certain types of organizations. The National Solid Waste Policy (PNRS) considers </w:t>
      </w:r>
      <w:r w:rsidR="00B9603A">
        <w:rPr>
          <w:rFonts w:ascii="Times New Roman" w:hAnsi="Times New Roman" w:cs="Times New Roman"/>
          <w:kern w:val="0"/>
          <w:sz w:val="24"/>
          <w:szCs w:val="24"/>
          <w14:ligatures w14:val="none"/>
        </w:rPr>
        <w:t>SWMPS</w:t>
      </w:r>
      <w:r w:rsidRPr="005052A7">
        <w:rPr>
          <w:rFonts w:ascii="Times New Roman" w:hAnsi="Times New Roman" w:cs="Times New Roman"/>
          <w:kern w:val="0"/>
          <w:sz w:val="24"/>
          <w:szCs w:val="24"/>
          <w14:ligatures w14:val="none"/>
        </w:rPr>
        <w:t>s as key instruments for implementing Law No. 12,305/2010.</w:t>
      </w:r>
    </w:p>
    <w:p w14:paraId="79696B0C" w14:textId="77777777" w:rsidR="0073467D" w:rsidRPr="005052A7" w:rsidRDefault="0073467D" w:rsidP="00DD39F6">
      <w:pPr>
        <w:spacing w:after="0" w:line="360" w:lineRule="auto"/>
        <w:ind w:firstLine="708"/>
        <w:jc w:val="both"/>
        <w:rPr>
          <w:rFonts w:ascii="Times New Roman" w:hAnsi="Times New Roman" w:cs="Times New Roman"/>
          <w:kern w:val="0"/>
          <w:sz w:val="24"/>
          <w:szCs w:val="24"/>
          <w14:ligatures w14:val="none"/>
        </w:rPr>
      </w:pPr>
      <w:r w:rsidRPr="00F00CFC">
        <w:rPr>
          <w:rFonts w:ascii="Times New Roman" w:hAnsi="Times New Roman" w:cs="Times New Roman"/>
          <w:kern w:val="0"/>
          <w:sz w:val="24"/>
          <w:szCs w:val="24"/>
          <w14:ligatures w14:val="none"/>
        </w:rPr>
        <w:t xml:space="preserve">Additionally, on January 12, 2022, Federal Decree No. 10,936/2022 came into effect, regulating the PNRS. </w:t>
      </w:r>
      <w:r w:rsidRPr="005052A7">
        <w:rPr>
          <w:rFonts w:ascii="Times New Roman" w:hAnsi="Times New Roman" w:cs="Times New Roman"/>
          <w:kern w:val="0"/>
          <w:sz w:val="24"/>
          <w:szCs w:val="24"/>
          <w14:ligatures w14:val="none"/>
        </w:rPr>
        <w:t>The development of these plans is required from the public sector—at the federal, state, and municipal levels—as well as from public and private companies.</w:t>
      </w:r>
    </w:p>
    <w:p w14:paraId="1FD3565F" w14:textId="22FC7B7F" w:rsidR="0073467D" w:rsidRPr="00F00CFC" w:rsidRDefault="00B9603A" w:rsidP="00DD39F6">
      <w:pPr>
        <w:spacing w:after="0" w:line="360" w:lineRule="auto"/>
        <w:ind w:firstLine="360"/>
        <w:jc w:val="both"/>
        <w:rPr>
          <w:rFonts w:ascii="Times New Roman" w:hAnsi="Times New Roman" w:cs="Times New Roman"/>
          <w:kern w:val="0"/>
          <w:sz w:val="24"/>
          <w:szCs w:val="24"/>
          <w:lang w:val="pt-BR"/>
          <w14:ligatures w14:val="none"/>
        </w:rPr>
      </w:pPr>
      <w:r>
        <w:rPr>
          <w:rFonts w:ascii="Times New Roman" w:hAnsi="Times New Roman" w:cs="Times New Roman"/>
          <w:kern w:val="0"/>
          <w:sz w:val="24"/>
          <w:szCs w:val="24"/>
          <w14:ligatures w14:val="none"/>
        </w:rPr>
        <w:t>SWMPS</w:t>
      </w:r>
      <w:r w:rsidR="0073467D" w:rsidRPr="00F00CFC">
        <w:rPr>
          <w:rFonts w:ascii="Times New Roman" w:hAnsi="Times New Roman" w:cs="Times New Roman"/>
          <w:kern w:val="0"/>
          <w:sz w:val="24"/>
          <w:szCs w:val="24"/>
          <w14:ligatures w14:val="none"/>
        </w:rPr>
        <w:t xml:space="preserve">s are documents required by Law No. 12,305/2010, which established the PNRS. </w:t>
      </w:r>
      <w:r w:rsidR="0073467D" w:rsidRPr="005052A7">
        <w:rPr>
          <w:rFonts w:ascii="Times New Roman" w:hAnsi="Times New Roman" w:cs="Times New Roman"/>
          <w:kern w:val="0"/>
          <w:sz w:val="24"/>
          <w:szCs w:val="24"/>
          <w14:ligatures w14:val="none"/>
        </w:rPr>
        <w:t xml:space="preserve">Their purpose is to formalize and ensure the proper management of waste generated by an institution. </w:t>
      </w:r>
      <w:proofErr w:type="spellStart"/>
      <w:r w:rsidR="0073467D" w:rsidRPr="00F00CFC">
        <w:rPr>
          <w:rFonts w:ascii="Times New Roman" w:hAnsi="Times New Roman" w:cs="Times New Roman"/>
          <w:kern w:val="0"/>
          <w:sz w:val="24"/>
          <w:szCs w:val="24"/>
          <w:lang w:val="pt-BR"/>
          <w14:ligatures w14:val="none"/>
        </w:rPr>
        <w:t>Their</w:t>
      </w:r>
      <w:proofErr w:type="spellEnd"/>
      <w:r w:rsidR="0073467D" w:rsidRPr="00F00CFC">
        <w:rPr>
          <w:rFonts w:ascii="Times New Roman" w:hAnsi="Times New Roman" w:cs="Times New Roman"/>
          <w:kern w:val="0"/>
          <w:sz w:val="24"/>
          <w:szCs w:val="24"/>
          <w:lang w:val="pt-BR"/>
          <w14:ligatures w14:val="none"/>
        </w:rPr>
        <w:t xml:space="preserve"> </w:t>
      </w:r>
      <w:proofErr w:type="spellStart"/>
      <w:r w:rsidR="0073467D" w:rsidRPr="00F00CFC">
        <w:rPr>
          <w:rFonts w:ascii="Times New Roman" w:hAnsi="Times New Roman" w:cs="Times New Roman"/>
          <w:kern w:val="0"/>
          <w:sz w:val="24"/>
          <w:szCs w:val="24"/>
          <w:lang w:val="pt-BR"/>
          <w14:ligatures w14:val="none"/>
        </w:rPr>
        <w:t>preparation</w:t>
      </w:r>
      <w:proofErr w:type="spellEnd"/>
      <w:r w:rsidR="0073467D" w:rsidRPr="00F00CFC">
        <w:rPr>
          <w:rFonts w:ascii="Times New Roman" w:hAnsi="Times New Roman" w:cs="Times New Roman"/>
          <w:kern w:val="0"/>
          <w:sz w:val="24"/>
          <w:szCs w:val="24"/>
          <w:lang w:val="pt-BR"/>
          <w14:ligatures w14:val="none"/>
        </w:rPr>
        <w:t xml:space="preserve"> </w:t>
      </w:r>
      <w:proofErr w:type="spellStart"/>
      <w:r>
        <w:rPr>
          <w:rFonts w:ascii="Times New Roman" w:hAnsi="Times New Roman" w:cs="Times New Roman"/>
          <w:kern w:val="0"/>
          <w:sz w:val="24"/>
          <w:szCs w:val="24"/>
          <w:lang w:val="pt-BR"/>
          <w14:ligatures w14:val="none"/>
        </w:rPr>
        <w:t>ensures</w:t>
      </w:r>
      <w:proofErr w:type="spellEnd"/>
      <w:r w:rsidR="0073467D" w:rsidRPr="00F00CFC">
        <w:rPr>
          <w:rFonts w:ascii="Times New Roman" w:hAnsi="Times New Roman" w:cs="Times New Roman"/>
          <w:kern w:val="0"/>
          <w:sz w:val="24"/>
          <w:szCs w:val="24"/>
          <w:lang w:val="pt-BR"/>
          <w14:ligatures w14:val="none"/>
        </w:rPr>
        <w:t xml:space="preserve"> </w:t>
      </w:r>
      <w:proofErr w:type="spellStart"/>
      <w:r w:rsidR="0073467D" w:rsidRPr="00F00CFC">
        <w:rPr>
          <w:rFonts w:ascii="Times New Roman" w:hAnsi="Times New Roman" w:cs="Times New Roman"/>
          <w:kern w:val="0"/>
          <w:sz w:val="24"/>
          <w:szCs w:val="24"/>
          <w:lang w:val="pt-BR"/>
          <w14:ligatures w14:val="none"/>
        </w:rPr>
        <w:t>several</w:t>
      </w:r>
      <w:proofErr w:type="spellEnd"/>
      <w:r w:rsidR="0073467D" w:rsidRPr="00F00CFC">
        <w:rPr>
          <w:rFonts w:ascii="Times New Roman" w:hAnsi="Times New Roman" w:cs="Times New Roman"/>
          <w:kern w:val="0"/>
          <w:sz w:val="24"/>
          <w:szCs w:val="24"/>
          <w:lang w:val="pt-BR"/>
          <w14:ligatures w14:val="none"/>
        </w:rPr>
        <w:t xml:space="preserve"> </w:t>
      </w:r>
      <w:proofErr w:type="spellStart"/>
      <w:r>
        <w:rPr>
          <w:rFonts w:ascii="Times New Roman" w:hAnsi="Times New Roman" w:cs="Times New Roman"/>
          <w:kern w:val="0"/>
          <w:sz w:val="24"/>
          <w:szCs w:val="24"/>
          <w:lang w:val="pt-BR"/>
          <w14:ligatures w14:val="none"/>
        </w:rPr>
        <w:t>critical</w:t>
      </w:r>
      <w:proofErr w:type="spellEnd"/>
      <w:r w:rsidR="0073467D" w:rsidRPr="00F00CFC">
        <w:rPr>
          <w:rFonts w:ascii="Times New Roman" w:hAnsi="Times New Roman" w:cs="Times New Roman"/>
          <w:kern w:val="0"/>
          <w:sz w:val="24"/>
          <w:szCs w:val="24"/>
          <w:lang w:val="pt-BR"/>
          <w14:ligatures w14:val="none"/>
        </w:rPr>
        <w:t xml:space="preserve"> </w:t>
      </w:r>
      <w:proofErr w:type="spellStart"/>
      <w:r w:rsidR="0073467D" w:rsidRPr="00F00CFC">
        <w:rPr>
          <w:rFonts w:ascii="Times New Roman" w:hAnsi="Times New Roman" w:cs="Times New Roman"/>
          <w:kern w:val="0"/>
          <w:sz w:val="24"/>
          <w:szCs w:val="24"/>
          <w:lang w:val="pt-BR"/>
          <w14:ligatures w14:val="none"/>
        </w:rPr>
        <w:t>aspects</w:t>
      </w:r>
      <w:proofErr w:type="spellEnd"/>
      <w:r w:rsidR="0073467D" w:rsidRPr="00F00CFC">
        <w:rPr>
          <w:rFonts w:ascii="Times New Roman" w:hAnsi="Times New Roman" w:cs="Times New Roman"/>
          <w:kern w:val="0"/>
          <w:sz w:val="24"/>
          <w:szCs w:val="24"/>
          <w:lang w:val="pt-BR"/>
          <w14:ligatures w14:val="none"/>
        </w:rPr>
        <w:t xml:space="preserve">, </w:t>
      </w:r>
      <w:proofErr w:type="spellStart"/>
      <w:r w:rsidR="0073467D" w:rsidRPr="00F00CFC">
        <w:rPr>
          <w:rFonts w:ascii="Times New Roman" w:hAnsi="Times New Roman" w:cs="Times New Roman"/>
          <w:kern w:val="0"/>
          <w:sz w:val="24"/>
          <w:szCs w:val="24"/>
          <w:lang w:val="pt-BR"/>
          <w14:ligatures w14:val="none"/>
        </w:rPr>
        <w:t>including</w:t>
      </w:r>
      <w:proofErr w:type="spellEnd"/>
      <w:r w:rsidR="0073467D" w:rsidRPr="00F00CFC">
        <w:rPr>
          <w:rFonts w:ascii="Times New Roman" w:hAnsi="Times New Roman" w:cs="Times New Roman"/>
          <w:kern w:val="0"/>
          <w:sz w:val="24"/>
          <w:szCs w:val="24"/>
          <w:lang w:val="pt-BR"/>
          <w14:ligatures w14:val="none"/>
        </w:rPr>
        <w:t>:</w:t>
      </w:r>
    </w:p>
    <w:p w14:paraId="25C47C54" w14:textId="77777777" w:rsidR="0073467D" w:rsidRPr="004C10EB" w:rsidRDefault="0073467D" w:rsidP="00DD39F6">
      <w:pPr>
        <w:pStyle w:val="PargrafodaLista"/>
        <w:numPr>
          <w:ilvl w:val="0"/>
          <w:numId w:val="9"/>
        </w:numPr>
        <w:spacing w:before="240" w:line="360" w:lineRule="auto"/>
        <w:jc w:val="both"/>
        <w:rPr>
          <w:rFonts w:ascii="Times New Roman" w:hAnsi="Times New Roman" w:cs="Times New Roman"/>
          <w:sz w:val="24"/>
          <w:szCs w:val="24"/>
        </w:rPr>
      </w:pPr>
      <w:r w:rsidRPr="004C10EB">
        <w:rPr>
          <w:rFonts w:ascii="Times New Roman" w:hAnsi="Times New Roman" w:cs="Times New Roman"/>
          <w:sz w:val="24"/>
          <w:szCs w:val="24"/>
        </w:rPr>
        <w:t>Formalization of all actions related to waste management;</w:t>
      </w:r>
    </w:p>
    <w:p w14:paraId="708811BE" w14:textId="77777777" w:rsidR="0073467D" w:rsidRPr="004C10EB" w:rsidRDefault="0073467D" w:rsidP="004C10EB">
      <w:pPr>
        <w:pStyle w:val="PargrafodaLista"/>
        <w:numPr>
          <w:ilvl w:val="0"/>
          <w:numId w:val="9"/>
        </w:numPr>
        <w:spacing w:line="360" w:lineRule="auto"/>
        <w:jc w:val="both"/>
        <w:rPr>
          <w:rFonts w:ascii="Times New Roman" w:hAnsi="Times New Roman" w:cs="Times New Roman"/>
          <w:sz w:val="24"/>
          <w:szCs w:val="24"/>
        </w:rPr>
      </w:pPr>
      <w:r w:rsidRPr="004C10EB">
        <w:rPr>
          <w:rFonts w:ascii="Times New Roman" w:hAnsi="Times New Roman" w:cs="Times New Roman"/>
          <w:sz w:val="24"/>
          <w:szCs w:val="24"/>
        </w:rPr>
        <w:t>Identification of those responsible for each phase of the process;</w:t>
      </w:r>
    </w:p>
    <w:p w14:paraId="1DC9E47A" w14:textId="77777777" w:rsidR="0073467D" w:rsidRPr="004C10EB" w:rsidRDefault="0073467D" w:rsidP="004C10EB">
      <w:pPr>
        <w:pStyle w:val="PargrafodaLista"/>
        <w:numPr>
          <w:ilvl w:val="0"/>
          <w:numId w:val="9"/>
        </w:numPr>
        <w:spacing w:line="360" w:lineRule="auto"/>
        <w:jc w:val="both"/>
        <w:rPr>
          <w:rFonts w:ascii="Times New Roman" w:hAnsi="Times New Roman" w:cs="Times New Roman"/>
          <w:sz w:val="24"/>
          <w:szCs w:val="24"/>
        </w:rPr>
      </w:pPr>
      <w:r w:rsidRPr="004C10EB">
        <w:rPr>
          <w:rFonts w:ascii="Times New Roman" w:hAnsi="Times New Roman" w:cs="Times New Roman"/>
          <w:sz w:val="24"/>
          <w:szCs w:val="24"/>
        </w:rPr>
        <w:t>Dissemination of the established and approved guidelines among all parties involved;</w:t>
      </w:r>
    </w:p>
    <w:p w14:paraId="1E6395CE" w14:textId="77777777" w:rsidR="0073467D" w:rsidRPr="004C10EB" w:rsidRDefault="0073467D" w:rsidP="004C10EB">
      <w:pPr>
        <w:pStyle w:val="PargrafodaLista"/>
        <w:numPr>
          <w:ilvl w:val="0"/>
          <w:numId w:val="9"/>
        </w:numPr>
        <w:spacing w:line="360" w:lineRule="auto"/>
        <w:jc w:val="both"/>
        <w:rPr>
          <w:rFonts w:ascii="Times New Roman" w:hAnsi="Times New Roman" w:cs="Times New Roman"/>
          <w:sz w:val="24"/>
          <w:szCs w:val="24"/>
        </w:rPr>
      </w:pPr>
      <w:r w:rsidRPr="004C10EB">
        <w:rPr>
          <w:rFonts w:ascii="Times New Roman" w:hAnsi="Times New Roman" w:cs="Times New Roman"/>
          <w:sz w:val="24"/>
          <w:szCs w:val="24"/>
        </w:rPr>
        <w:t>Compliance with applicable legal requirements;</w:t>
      </w:r>
    </w:p>
    <w:p w14:paraId="01368E4B" w14:textId="77777777" w:rsidR="0073467D" w:rsidRPr="004C10EB" w:rsidRDefault="0073467D" w:rsidP="004C10EB">
      <w:pPr>
        <w:pStyle w:val="PargrafodaLista"/>
        <w:numPr>
          <w:ilvl w:val="0"/>
          <w:numId w:val="9"/>
        </w:numPr>
        <w:spacing w:line="360" w:lineRule="auto"/>
        <w:jc w:val="both"/>
        <w:rPr>
          <w:rFonts w:ascii="Times New Roman" w:hAnsi="Times New Roman" w:cs="Times New Roman"/>
          <w:sz w:val="24"/>
          <w:szCs w:val="24"/>
        </w:rPr>
      </w:pPr>
      <w:r w:rsidRPr="004C10EB">
        <w:rPr>
          <w:rFonts w:ascii="Times New Roman" w:hAnsi="Times New Roman" w:cs="Times New Roman"/>
          <w:sz w:val="24"/>
          <w:szCs w:val="24"/>
        </w:rPr>
        <w:t>Establishment of operational timelines and goals;</w:t>
      </w:r>
    </w:p>
    <w:p w14:paraId="2E73A9E1" w14:textId="77777777" w:rsidR="0073467D" w:rsidRPr="004C10EB" w:rsidRDefault="0073467D" w:rsidP="004C10EB">
      <w:pPr>
        <w:pStyle w:val="PargrafodaLista"/>
        <w:numPr>
          <w:ilvl w:val="0"/>
          <w:numId w:val="9"/>
        </w:numPr>
        <w:spacing w:line="360" w:lineRule="auto"/>
        <w:jc w:val="both"/>
        <w:rPr>
          <w:rFonts w:ascii="Times New Roman" w:hAnsi="Times New Roman" w:cs="Times New Roman"/>
          <w:sz w:val="24"/>
          <w:szCs w:val="24"/>
        </w:rPr>
      </w:pPr>
      <w:r w:rsidRPr="004C10EB">
        <w:rPr>
          <w:rFonts w:ascii="Times New Roman" w:hAnsi="Times New Roman" w:cs="Times New Roman"/>
          <w:sz w:val="24"/>
          <w:szCs w:val="24"/>
        </w:rPr>
        <w:t>Implementation of monitoring tools foreseen in the plan;</w:t>
      </w:r>
    </w:p>
    <w:p w14:paraId="5729F8E2" w14:textId="77777777" w:rsidR="0073467D" w:rsidRPr="004C10EB" w:rsidRDefault="0073467D" w:rsidP="004C10EB">
      <w:pPr>
        <w:pStyle w:val="PargrafodaLista"/>
        <w:numPr>
          <w:ilvl w:val="0"/>
          <w:numId w:val="9"/>
        </w:numPr>
        <w:spacing w:line="360" w:lineRule="auto"/>
        <w:jc w:val="both"/>
        <w:rPr>
          <w:rFonts w:ascii="Times New Roman" w:hAnsi="Times New Roman" w:cs="Times New Roman"/>
          <w:sz w:val="24"/>
          <w:szCs w:val="24"/>
        </w:rPr>
      </w:pPr>
      <w:r w:rsidRPr="004C10EB">
        <w:rPr>
          <w:rFonts w:ascii="Times New Roman" w:hAnsi="Times New Roman" w:cs="Times New Roman"/>
          <w:sz w:val="24"/>
          <w:szCs w:val="24"/>
        </w:rPr>
        <w:t>Conducting evaluations to support corrective actions and process adjustments.</w:t>
      </w:r>
    </w:p>
    <w:p w14:paraId="5E57F295" w14:textId="3A803910" w:rsidR="0073467D" w:rsidRPr="0073467D" w:rsidRDefault="0073467D" w:rsidP="00213A7B">
      <w:pPr>
        <w:spacing w:line="360" w:lineRule="auto"/>
        <w:ind w:firstLine="708"/>
        <w:jc w:val="both"/>
        <w:rPr>
          <w:rFonts w:ascii="Times New Roman" w:hAnsi="Times New Roman" w:cs="Times New Roman"/>
          <w:sz w:val="24"/>
          <w:szCs w:val="24"/>
        </w:rPr>
      </w:pPr>
      <w:r w:rsidRPr="0073467D">
        <w:rPr>
          <w:rFonts w:ascii="Times New Roman" w:hAnsi="Times New Roman" w:cs="Times New Roman"/>
          <w:sz w:val="24"/>
          <w:szCs w:val="24"/>
        </w:rPr>
        <w:lastRenderedPageBreak/>
        <w:t xml:space="preserve">According to the Brazilian Association of Technical Standards (ABNT) [6], under the principle of continuous improvement, </w:t>
      </w:r>
      <w:r w:rsidR="00B9603A">
        <w:rPr>
          <w:rFonts w:ascii="Times New Roman" w:hAnsi="Times New Roman" w:cs="Times New Roman"/>
          <w:sz w:val="24"/>
          <w:szCs w:val="24"/>
        </w:rPr>
        <w:t>SWMPS</w:t>
      </w:r>
      <w:r w:rsidRPr="0073467D">
        <w:rPr>
          <w:rFonts w:ascii="Times New Roman" w:hAnsi="Times New Roman" w:cs="Times New Roman"/>
          <w:sz w:val="24"/>
          <w:szCs w:val="24"/>
        </w:rPr>
        <w:t>s should follow the well-established PDCA management cycle—Plan, Do, Check, Act. The legislation requires these plans to be reviewed every two years or whenever significant changes occur in processes or operations.</w:t>
      </w:r>
    </w:p>
    <w:p w14:paraId="405E0E22" w14:textId="77777777" w:rsidR="0073467D" w:rsidRPr="0073467D" w:rsidRDefault="0073467D" w:rsidP="00213A7B">
      <w:pPr>
        <w:spacing w:line="360" w:lineRule="auto"/>
        <w:ind w:firstLine="708"/>
        <w:jc w:val="both"/>
        <w:rPr>
          <w:rFonts w:ascii="Times New Roman" w:hAnsi="Times New Roman" w:cs="Times New Roman"/>
          <w:sz w:val="24"/>
          <w:szCs w:val="24"/>
        </w:rPr>
      </w:pPr>
      <w:r w:rsidRPr="0073467D">
        <w:rPr>
          <w:rFonts w:ascii="Times New Roman" w:hAnsi="Times New Roman" w:cs="Times New Roman"/>
          <w:sz w:val="24"/>
          <w:szCs w:val="24"/>
        </w:rPr>
        <w:t>The current legislation also emphasizes the need to set improvement targets in the management and mitigation of environmental liabilities arising from waste handling.</w:t>
      </w:r>
    </w:p>
    <w:p w14:paraId="0538A28C" w14:textId="522D6374" w:rsidR="0073467D" w:rsidRPr="0073467D" w:rsidRDefault="0073467D" w:rsidP="00F51DA1">
      <w:pPr>
        <w:spacing w:line="360" w:lineRule="auto"/>
        <w:ind w:firstLine="708"/>
        <w:jc w:val="both"/>
        <w:rPr>
          <w:rFonts w:ascii="Times New Roman" w:hAnsi="Times New Roman" w:cs="Times New Roman"/>
          <w:sz w:val="24"/>
          <w:szCs w:val="24"/>
        </w:rPr>
      </w:pPr>
      <w:r w:rsidRPr="0073467D">
        <w:rPr>
          <w:rFonts w:ascii="Times New Roman" w:hAnsi="Times New Roman" w:cs="Times New Roman"/>
          <w:sz w:val="24"/>
          <w:szCs w:val="24"/>
        </w:rPr>
        <w:t xml:space="preserve">The methodology adopted for preparing the </w:t>
      </w:r>
      <w:r w:rsidR="00B9603A">
        <w:rPr>
          <w:rFonts w:ascii="Times New Roman" w:hAnsi="Times New Roman" w:cs="Times New Roman"/>
          <w:sz w:val="24"/>
          <w:szCs w:val="24"/>
        </w:rPr>
        <w:t>SWMPS</w:t>
      </w:r>
      <w:r w:rsidRPr="0073467D">
        <w:rPr>
          <w:rFonts w:ascii="Times New Roman" w:hAnsi="Times New Roman" w:cs="Times New Roman"/>
          <w:sz w:val="24"/>
          <w:szCs w:val="24"/>
        </w:rPr>
        <w:t>s [7] followed the steps below:</w:t>
      </w:r>
    </w:p>
    <w:p w14:paraId="3E381189" w14:textId="212E5AF8" w:rsidR="0073467D" w:rsidRPr="005052A7" w:rsidRDefault="0073467D" w:rsidP="00D86A4B">
      <w:pPr>
        <w:numPr>
          <w:ilvl w:val="0"/>
          <w:numId w:val="10"/>
        </w:numPr>
        <w:spacing w:line="360" w:lineRule="auto"/>
        <w:ind w:left="0" w:firstLine="708"/>
        <w:jc w:val="both"/>
        <w:rPr>
          <w:rFonts w:ascii="Times New Roman" w:hAnsi="Times New Roman" w:cs="Times New Roman"/>
          <w:sz w:val="24"/>
          <w:szCs w:val="24"/>
        </w:rPr>
      </w:pPr>
      <w:r w:rsidRPr="005052A7">
        <w:rPr>
          <w:rFonts w:ascii="Times New Roman" w:hAnsi="Times New Roman" w:cs="Times New Roman"/>
          <w:sz w:val="24"/>
          <w:szCs w:val="24"/>
        </w:rPr>
        <w:t>Formation of a working group with technical support from CEMAI – Center for Studies on Industrial Environment/UERJ;</w:t>
      </w:r>
    </w:p>
    <w:p w14:paraId="08057CC8" w14:textId="75D8B255" w:rsidR="0073467D" w:rsidRPr="00E3285D" w:rsidRDefault="0073467D" w:rsidP="00466CA5">
      <w:pPr>
        <w:numPr>
          <w:ilvl w:val="0"/>
          <w:numId w:val="10"/>
        </w:numPr>
        <w:spacing w:line="360" w:lineRule="auto"/>
        <w:ind w:left="0" w:firstLine="708"/>
        <w:jc w:val="both"/>
        <w:rPr>
          <w:rFonts w:ascii="Times New Roman" w:hAnsi="Times New Roman" w:cs="Times New Roman"/>
          <w:sz w:val="24"/>
          <w:szCs w:val="24"/>
        </w:rPr>
      </w:pPr>
      <w:r w:rsidRPr="00E3285D">
        <w:rPr>
          <w:rFonts w:ascii="Times New Roman" w:hAnsi="Times New Roman" w:cs="Times New Roman"/>
          <w:sz w:val="24"/>
          <w:szCs w:val="24"/>
        </w:rPr>
        <w:t>b. Preparation of a diagnostic report on the current status of solid waste at the institution, identifying the origin, volume, characteristics of the waste, and current final disposal methods, in accordance with Article 19, section I of Law No. 12</w:t>
      </w:r>
      <w:r w:rsidR="00E3285D" w:rsidRPr="00E3285D">
        <w:rPr>
          <w:rFonts w:ascii="Times New Roman" w:hAnsi="Times New Roman" w:cs="Times New Roman"/>
          <w:sz w:val="24"/>
          <w:szCs w:val="24"/>
        </w:rPr>
        <w:t>.</w:t>
      </w:r>
      <w:r w:rsidRPr="00E3285D">
        <w:rPr>
          <w:rFonts w:ascii="Times New Roman" w:hAnsi="Times New Roman" w:cs="Times New Roman"/>
          <w:sz w:val="24"/>
          <w:szCs w:val="24"/>
        </w:rPr>
        <w:t>305/2010;</w:t>
      </w:r>
    </w:p>
    <w:p w14:paraId="5590A71F" w14:textId="77777777" w:rsidR="0073467D" w:rsidRPr="005052A7" w:rsidRDefault="0073467D" w:rsidP="00466CA5">
      <w:pPr>
        <w:numPr>
          <w:ilvl w:val="0"/>
          <w:numId w:val="10"/>
        </w:numPr>
        <w:spacing w:line="360" w:lineRule="auto"/>
        <w:ind w:left="0" w:firstLine="708"/>
        <w:jc w:val="both"/>
        <w:rPr>
          <w:rFonts w:ascii="Times New Roman" w:hAnsi="Times New Roman" w:cs="Times New Roman"/>
          <w:sz w:val="24"/>
          <w:szCs w:val="24"/>
        </w:rPr>
      </w:pPr>
      <w:r w:rsidRPr="005052A7">
        <w:rPr>
          <w:rFonts w:ascii="Times New Roman" w:hAnsi="Times New Roman" w:cs="Times New Roman"/>
          <w:sz w:val="24"/>
          <w:szCs w:val="24"/>
        </w:rPr>
        <w:t>c. Fieldwork to map the flow of waste generation, storage, and disposal;</w:t>
      </w:r>
    </w:p>
    <w:p w14:paraId="29683F62" w14:textId="77777777" w:rsidR="0073467D" w:rsidRPr="005052A7" w:rsidRDefault="0073467D" w:rsidP="00466CA5">
      <w:pPr>
        <w:numPr>
          <w:ilvl w:val="0"/>
          <w:numId w:val="10"/>
        </w:numPr>
        <w:spacing w:line="360" w:lineRule="auto"/>
        <w:ind w:left="0" w:firstLine="708"/>
        <w:jc w:val="both"/>
        <w:rPr>
          <w:rFonts w:ascii="Times New Roman" w:hAnsi="Times New Roman" w:cs="Times New Roman"/>
          <w:sz w:val="24"/>
          <w:szCs w:val="24"/>
        </w:rPr>
      </w:pPr>
      <w:r w:rsidRPr="005052A7">
        <w:rPr>
          <w:rFonts w:ascii="Times New Roman" w:hAnsi="Times New Roman" w:cs="Times New Roman"/>
          <w:sz w:val="24"/>
          <w:szCs w:val="24"/>
        </w:rPr>
        <w:t>d. Meetings of the working group to define the conceptual model for waste management, and to draft and validate improvement proposals;</w:t>
      </w:r>
    </w:p>
    <w:p w14:paraId="1F545464" w14:textId="56113FB5" w:rsidR="0073467D" w:rsidRPr="005052A7" w:rsidRDefault="0073467D" w:rsidP="00466CA5">
      <w:pPr>
        <w:numPr>
          <w:ilvl w:val="0"/>
          <w:numId w:val="10"/>
        </w:numPr>
        <w:spacing w:line="360" w:lineRule="auto"/>
        <w:ind w:left="0" w:firstLine="708"/>
        <w:jc w:val="both"/>
        <w:rPr>
          <w:rFonts w:ascii="Times New Roman" w:hAnsi="Times New Roman" w:cs="Times New Roman"/>
          <w:sz w:val="24"/>
          <w:szCs w:val="24"/>
        </w:rPr>
      </w:pPr>
      <w:r w:rsidRPr="005052A7">
        <w:rPr>
          <w:rFonts w:ascii="Times New Roman" w:hAnsi="Times New Roman" w:cs="Times New Roman"/>
          <w:sz w:val="24"/>
          <w:szCs w:val="24"/>
        </w:rPr>
        <w:t xml:space="preserve">e. Preparation of the institution's </w:t>
      </w:r>
      <w:r w:rsidR="00B9603A">
        <w:rPr>
          <w:rFonts w:ascii="Times New Roman" w:hAnsi="Times New Roman" w:cs="Times New Roman"/>
          <w:sz w:val="24"/>
          <w:szCs w:val="24"/>
        </w:rPr>
        <w:t>SWMPS</w:t>
      </w:r>
      <w:r w:rsidRPr="005052A7">
        <w:rPr>
          <w:rFonts w:ascii="Times New Roman" w:hAnsi="Times New Roman" w:cs="Times New Roman"/>
          <w:sz w:val="24"/>
          <w:szCs w:val="24"/>
        </w:rPr>
        <w:t xml:space="preserve"> based on the PNRS guidelines, to be submitted for review by senior management.</w:t>
      </w:r>
    </w:p>
    <w:p w14:paraId="1A3157B2" w14:textId="77777777" w:rsidR="0073467D" w:rsidRPr="005052A7" w:rsidRDefault="0073467D" w:rsidP="00393623">
      <w:pPr>
        <w:spacing w:line="360" w:lineRule="auto"/>
        <w:ind w:firstLine="708"/>
        <w:jc w:val="both"/>
        <w:rPr>
          <w:rFonts w:ascii="Times New Roman" w:hAnsi="Times New Roman" w:cs="Times New Roman"/>
          <w:sz w:val="24"/>
          <w:szCs w:val="24"/>
        </w:rPr>
      </w:pPr>
      <w:r w:rsidRPr="00E3285D">
        <w:rPr>
          <w:rFonts w:ascii="Times New Roman" w:hAnsi="Times New Roman" w:cs="Times New Roman"/>
          <w:sz w:val="24"/>
          <w:szCs w:val="24"/>
        </w:rPr>
        <w:t xml:space="preserve">The methodology applied in Judiciary institutions was participatory. </w:t>
      </w:r>
      <w:r w:rsidRPr="005052A7">
        <w:rPr>
          <w:rFonts w:ascii="Times New Roman" w:hAnsi="Times New Roman" w:cs="Times New Roman"/>
          <w:sz w:val="24"/>
          <w:szCs w:val="24"/>
        </w:rPr>
        <w:t>Initially, a working group was formed with representatives from various departments, supported by CEMAI/UERJ's technical staff.</w:t>
      </w:r>
    </w:p>
    <w:p w14:paraId="71FE10B8" w14:textId="77777777" w:rsidR="0073467D" w:rsidRDefault="0073467D" w:rsidP="0073467D">
      <w:pPr>
        <w:spacing w:line="360" w:lineRule="auto"/>
        <w:jc w:val="both"/>
        <w:rPr>
          <w:rFonts w:ascii="Times New Roman" w:hAnsi="Times New Roman" w:cs="Times New Roman"/>
          <w:sz w:val="24"/>
          <w:szCs w:val="24"/>
        </w:rPr>
      </w:pPr>
    </w:p>
    <w:p w14:paraId="60F94D74" w14:textId="77777777" w:rsidR="00DD39F6" w:rsidRDefault="00DD39F6" w:rsidP="0073467D">
      <w:pPr>
        <w:spacing w:line="360" w:lineRule="auto"/>
        <w:jc w:val="both"/>
        <w:rPr>
          <w:rFonts w:ascii="Times New Roman" w:hAnsi="Times New Roman" w:cs="Times New Roman"/>
          <w:sz w:val="24"/>
          <w:szCs w:val="24"/>
        </w:rPr>
      </w:pPr>
    </w:p>
    <w:p w14:paraId="184C7E6D" w14:textId="77777777" w:rsidR="00DD39F6" w:rsidRDefault="00DD39F6" w:rsidP="0073467D">
      <w:pPr>
        <w:spacing w:line="360" w:lineRule="auto"/>
        <w:jc w:val="both"/>
        <w:rPr>
          <w:rFonts w:ascii="Times New Roman" w:hAnsi="Times New Roman" w:cs="Times New Roman"/>
          <w:sz w:val="24"/>
          <w:szCs w:val="24"/>
        </w:rPr>
      </w:pPr>
    </w:p>
    <w:p w14:paraId="531DDC8A" w14:textId="77777777" w:rsidR="00DD39F6" w:rsidRDefault="00DD39F6" w:rsidP="0073467D">
      <w:pPr>
        <w:spacing w:line="360" w:lineRule="auto"/>
        <w:jc w:val="both"/>
        <w:rPr>
          <w:rFonts w:ascii="Times New Roman" w:hAnsi="Times New Roman" w:cs="Times New Roman"/>
          <w:sz w:val="24"/>
          <w:szCs w:val="24"/>
        </w:rPr>
      </w:pPr>
    </w:p>
    <w:p w14:paraId="6305A097" w14:textId="77777777" w:rsidR="00DD39F6" w:rsidRDefault="00DD39F6" w:rsidP="0073467D">
      <w:pPr>
        <w:spacing w:line="360" w:lineRule="auto"/>
        <w:jc w:val="both"/>
        <w:rPr>
          <w:rFonts w:ascii="Times New Roman" w:hAnsi="Times New Roman" w:cs="Times New Roman"/>
          <w:sz w:val="24"/>
          <w:szCs w:val="24"/>
        </w:rPr>
      </w:pPr>
    </w:p>
    <w:p w14:paraId="06DBB4DA" w14:textId="77777777" w:rsidR="00DD39F6" w:rsidRDefault="00DD39F6" w:rsidP="0073467D">
      <w:pPr>
        <w:spacing w:line="360" w:lineRule="auto"/>
        <w:jc w:val="both"/>
        <w:rPr>
          <w:rFonts w:ascii="Times New Roman" w:hAnsi="Times New Roman" w:cs="Times New Roman"/>
          <w:sz w:val="24"/>
          <w:szCs w:val="24"/>
        </w:rPr>
      </w:pPr>
    </w:p>
    <w:p w14:paraId="16876E5A" w14:textId="77777777" w:rsidR="00DD39F6" w:rsidRDefault="00DD39F6" w:rsidP="0073467D">
      <w:pPr>
        <w:spacing w:line="360" w:lineRule="auto"/>
        <w:jc w:val="both"/>
        <w:rPr>
          <w:rFonts w:ascii="Times New Roman" w:hAnsi="Times New Roman" w:cs="Times New Roman"/>
          <w:sz w:val="24"/>
          <w:szCs w:val="24"/>
        </w:rPr>
      </w:pPr>
    </w:p>
    <w:p w14:paraId="17981CC2" w14:textId="77777777" w:rsidR="00DD39F6" w:rsidRDefault="00DD39F6" w:rsidP="0073467D">
      <w:pPr>
        <w:spacing w:line="360" w:lineRule="auto"/>
        <w:jc w:val="both"/>
        <w:rPr>
          <w:rFonts w:ascii="Times New Roman" w:hAnsi="Times New Roman" w:cs="Times New Roman"/>
          <w:sz w:val="24"/>
          <w:szCs w:val="24"/>
        </w:rPr>
      </w:pPr>
    </w:p>
    <w:p w14:paraId="676A84A2" w14:textId="77777777" w:rsidR="00DD39F6" w:rsidRDefault="00DD39F6" w:rsidP="0073467D">
      <w:pPr>
        <w:spacing w:line="360" w:lineRule="auto"/>
        <w:jc w:val="both"/>
        <w:rPr>
          <w:rFonts w:ascii="Times New Roman" w:hAnsi="Times New Roman" w:cs="Times New Roman"/>
          <w:sz w:val="24"/>
          <w:szCs w:val="24"/>
        </w:rPr>
      </w:pPr>
    </w:p>
    <w:p w14:paraId="4F92F847" w14:textId="77777777" w:rsidR="00DD39F6" w:rsidRDefault="00DD39F6" w:rsidP="0073467D">
      <w:pPr>
        <w:spacing w:line="360" w:lineRule="auto"/>
        <w:jc w:val="both"/>
        <w:rPr>
          <w:rFonts w:ascii="Times New Roman" w:hAnsi="Times New Roman" w:cs="Times New Roman"/>
          <w:sz w:val="24"/>
          <w:szCs w:val="24"/>
        </w:rPr>
      </w:pPr>
    </w:p>
    <w:p w14:paraId="74B222C2" w14:textId="77777777" w:rsidR="00DD39F6" w:rsidRDefault="00DD39F6" w:rsidP="0073467D">
      <w:pPr>
        <w:spacing w:line="360" w:lineRule="auto"/>
        <w:jc w:val="both"/>
        <w:rPr>
          <w:rFonts w:ascii="Times New Roman" w:hAnsi="Times New Roman" w:cs="Times New Roman"/>
          <w:sz w:val="24"/>
          <w:szCs w:val="24"/>
        </w:rPr>
      </w:pPr>
    </w:p>
    <w:p w14:paraId="398ADB87" w14:textId="77777777" w:rsidR="00DD39F6" w:rsidRDefault="00DD39F6" w:rsidP="0073467D">
      <w:pPr>
        <w:spacing w:line="360" w:lineRule="auto"/>
        <w:jc w:val="both"/>
        <w:rPr>
          <w:rFonts w:ascii="Times New Roman" w:hAnsi="Times New Roman" w:cs="Times New Roman"/>
          <w:sz w:val="24"/>
          <w:szCs w:val="24"/>
        </w:rPr>
      </w:pPr>
    </w:p>
    <w:p w14:paraId="73EBBD46" w14:textId="77777777" w:rsidR="00DD39F6" w:rsidRDefault="00DD39F6" w:rsidP="0073467D">
      <w:pPr>
        <w:spacing w:line="360" w:lineRule="auto"/>
        <w:jc w:val="both"/>
        <w:rPr>
          <w:rFonts w:ascii="Times New Roman" w:hAnsi="Times New Roman" w:cs="Times New Roman"/>
          <w:sz w:val="24"/>
          <w:szCs w:val="24"/>
        </w:rPr>
      </w:pPr>
    </w:p>
    <w:p w14:paraId="7F047BCE" w14:textId="77777777" w:rsidR="00DD39F6" w:rsidRDefault="00DD39F6" w:rsidP="0073467D">
      <w:pPr>
        <w:spacing w:line="360" w:lineRule="auto"/>
        <w:jc w:val="both"/>
        <w:rPr>
          <w:rFonts w:ascii="Times New Roman" w:hAnsi="Times New Roman" w:cs="Times New Roman"/>
          <w:sz w:val="24"/>
          <w:szCs w:val="24"/>
        </w:rPr>
      </w:pPr>
    </w:p>
    <w:p w14:paraId="4A32958D" w14:textId="77777777" w:rsidR="00DD39F6" w:rsidRPr="0073467D" w:rsidRDefault="00DD39F6" w:rsidP="0073467D">
      <w:pPr>
        <w:spacing w:line="360" w:lineRule="auto"/>
        <w:jc w:val="both"/>
        <w:rPr>
          <w:rFonts w:ascii="Times New Roman" w:hAnsi="Times New Roman" w:cs="Times New Roman"/>
          <w:sz w:val="24"/>
          <w:szCs w:val="24"/>
        </w:rPr>
      </w:pPr>
    </w:p>
    <w:p w14:paraId="7D74ACD5" w14:textId="4BA019D4" w:rsidR="0073467D" w:rsidRPr="00C20318" w:rsidRDefault="0073467D" w:rsidP="00DD39F6">
      <w:pPr>
        <w:pStyle w:val="Ttulo1"/>
        <w:rPr>
          <w:szCs w:val="24"/>
          <w:lang w:val="en-US"/>
        </w:rPr>
      </w:pPr>
      <w:r w:rsidRPr="00C20318">
        <w:rPr>
          <w:lang w:val="en-US"/>
        </w:rPr>
        <w:t>4. RESULTS</w:t>
      </w:r>
    </w:p>
    <w:p w14:paraId="1D91696E" w14:textId="580BBC3F" w:rsidR="0073467D" w:rsidRPr="0073467D" w:rsidRDefault="0073467D" w:rsidP="00DD39F6">
      <w:pPr>
        <w:spacing w:line="360" w:lineRule="auto"/>
        <w:ind w:firstLine="708"/>
        <w:jc w:val="both"/>
        <w:rPr>
          <w:rFonts w:ascii="Times New Roman" w:hAnsi="Times New Roman" w:cs="Times New Roman"/>
          <w:sz w:val="24"/>
          <w:szCs w:val="24"/>
        </w:rPr>
      </w:pPr>
      <w:r w:rsidRPr="005052A7">
        <w:rPr>
          <w:rFonts w:ascii="Times New Roman" w:hAnsi="Times New Roman" w:cs="Times New Roman"/>
          <w:sz w:val="24"/>
          <w:szCs w:val="24"/>
        </w:rPr>
        <w:t>The Solid Waste Management Plans (</w:t>
      </w:r>
      <w:r w:rsidR="00B9603A">
        <w:rPr>
          <w:rFonts w:ascii="Times New Roman" w:hAnsi="Times New Roman" w:cs="Times New Roman"/>
          <w:sz w:val="24"/>
          <w:szCs w:val="24"/>
        </w:rPr>
        <w:t>SWMPS</w:t>
      </w:r>
      <w:r w:rsidRPr="005052A7">
        <w:rPr>
          <w:rFonts w:ascii="Times New Roman" w:hAnsi="Times New Roman" w:cs="Times New Roman"/>
          <w:sz w:val="24"/>
          <w:szCs w:val="24"/>
        </w:rPr>
        <w:t>s) analyzed the procedures adopted at every stage of the waste management process—generation, segregation, packaging, collection, transport, final destination, and disposal—in accordance with the guidelines of the National Solid Waste Policy (Law No. 12,305/2010). Among other requirements, the law mandates that large waste generators prepare their own plans. As outlined in Article 9 of the law, waste management must follow this order of priority: waste prevention, reduction, reuse, recycling, treatment, and environmentally sound final disposal.</w:t>
      </w:r>
    </w:p>
    <w:p w14:paraId="6E8675A1" w14:textId="04B58136" w:rsidR="0073467D" w:rsidRPr="005052A7" w:rsidRDefault="0073467D" w:rsidP="002C2516">
      <w:pPr>
        <w:spacing w:line="360" w:lineRule="auto"/>
        <w:ind w:firstLine="708"/>
        <w:jc w:val="both"/>
        <w:rPr>
          <w:rFonts w:ascii="Times New Roman" w:hAnsi="Times New Roman" w:cs="Times New Roman"/>
          <w:sz w:val="24"/>
          <w:szCs w:val="24"/>
        </w:rPr>
      </w:pPr>
      <w:r w:rsidRPr="005052A7">
        <w:rPr>
          <w:rFonts w:ascii="Times New Roman" w:hAnsi="Times New Roman" w:cs="Times New Roman"/>
          <w:sz w:val="24"/>
          <w:szCs w:val="24"/>
        </w:rPr>
        <w:t xml:space="preserve">In this context, the </w:t>
      </w:r>
      <w:r w:rsidR="00B9603A">
        <w:rPr>
          <w:rFonts w:ascii="Times New Roman" w:hAnsi="Times New Roman" w:cs="Times New Roman"/>
          <w:sz w:val="24"/>
          <w:szCs w:val="24"/>
        </w:rPr>
        <w:t>SWMPS</w:t>
      </w:r>
      <w:r w:rsidRPr="005052A7">
        <w:rPr>
          <w:rFonts w:ascii="Times New Roman" w:hAnsi="Times New Roman" w:cs="Times New Roman"/>
          <w:sz w:val="24"/>
          <w:szCs w:val="24"/>
        </w:rPr>
        <w:t>s developed provided comprehensive diagnostics, covering both continuously generated waste and identified environmental liabilities. The main goal is to ensure the most appropriate treatment of waste by clearly assigning institutional responsibilities and implementing administrative waste management routines.</w:t>
      </w:r>
    </w:p>
    <w:p w14:paraId="4F17EEEA" w14:textId="768E5445" w:rsidR="0073467D" w:rsidRPr="005052A7" w:rsidRDefault="0073467D" w:rsidP="002C2516">
      <w:pPr>
        <w:spacing w:line="360" w:lineRule="auto"/>
        <w:ind w:firstLine="708"/>
        <w:jc w:val="both"/>
        <w:rPr>
          <w:rFonts w:ascii="Times New Roman" w:hAnsi="Times New Roman" w:cs="Times New Roman"/>
          <w:sz w:val="24"/>
          <w:szCs w:val="24"/>
        </w:rPr>
      </w:pPr>
      <w:r w:rsidRPr="002C2516">
        <w:rPr>
          <w:rFonts w:ascii="Times New Roman" w:hAnsi="Times New Roman" w:cs="Times New Roman"/>
          <w:sz w:val="24"/>
          <w:szCs w:val="24"/>
        </w:rPr>
        <w:t xml:space="preserve">The development and implementation of the </w:t>
      </w:r>
      <w:r w:rsidR="00B9603A">
        <w:rPr>
          <w:rFonts w:ascii="Times New Roman" w:hAnsi="Times New Roman" w:cs="Times New Roman"/>
          <w:sz w:val="24"/>
          <w:szCs w:val="24"/>
        </w:rPr>
        <w:t>SWMPS</w:t>
      </w:r>
      <w:r w:rsidRPr="002C2516">
        <w:rPr>
          <w:rFonts w:ascii="Times New Roman" w:hAnsi="Times New Roman" w:cs="Times New Roman"/>
          <w:sz w:val="24"/>
          <w:szCs w:val="24"/>
        </w:rPr>
        <w:t xml:space="preserve">s represented significant challenges for employees and staff, mainly due to the behavioral and procedural changes required to reduce waste generation and environmental impact. </w:t>
      </w:r>
      <w:r w:rsidRPr="005052A7">
        <w:rPr>
          <w:rFonts w:ascii="Times New Roman" w:hAnsi="Times New Roman" w:cs="Times New Roman"/>
          <w:sz w:val="24"/>
          <w:szCs w:val="24"/>
        </w:rPr>
        <w:t>To support this process, the adoption of structured communication and environmental education strategies is recommended, in order to raise awareness about proper waste disposal and the reuse of recyclable materials.</w:t>
      </w:r>
    </w:p>
    <w:p w14:paraId="6CD46D64" w14:textId="40032F05" w:rsidR="0073467D" w:rsidRPr="005052A7" w:rsidRDefault="0073467D" w:rsidP="002C2516">
      <w:pPr>
        <w:spacing w:line="360" w:lineRule="auto"/>
        <w:ind w:firstLine="708"/>
        <w:jc w:val="both"/>
        <w:rPr>
          <w:rFonts w:ascii="Times New Roman" w:hAnsi="Times New Roman" w:cs="Times New Roman"/>
          <w:sz w:val="24"/>
          <w:szCs w:val="24"/>
        </w:rPr>
      </w:pPr>
      <w:r w:rsidRPr="002C2516">
        <w:rPr>
          <w:rFonts w:ascii="Times New Roman" w:hAnsi="Times New Roman" w:cs="Times New Roman"/>
          <w:sz w:val="24"/>
          <w:szCs w:val="24"/>
        </w:rPr>
        <w:lastRenderedPageBreak/>
        <w:t xml:space="preserve">One of the key challenges mentioned in the reports was the definition of goals and action plans, considered essential for the full implementation of the </w:t>
      </w:r>
      <w:r w:rsidR="00B9603A">
        <w:rPr>
          <w:rFonts w:ascii="Times New Roman" w:hAnsi="Times New Roman" w:cs="Times New Roman"/>
          <w:sz w:val="24"/>
          <w:szCs w:val="24"/>
        </w:rPr>
        <w:t>SWMPS</w:t>
      </w:r>
      <w:r w:rsidRPr="002C2516">
        <w:rPr>
          <w:rFonts w:ascii="Times New Roman" w:hAnsi="Times New Roman" w:cs="Times New Roman"/>
          <w:sz w:val="24"/>
          <w:szCs w:val="24"/>
        </w:rPr>
        <w:t xml:space="preserve">s. </w:t>
      </w:r>
      <w:r w:rsidRPr="005052A7">
        <w:rPr>
          <w:rFonts w:ascii="Times New Roman" w:hAnsi="Times New Roman" w:cs="Times New Roman"/>
          <w:sz w:val="24"/>
          <w:szCs w:val="24"/>
        </w:rPr>
        <w:t>These elements must be continuously monitored, taking into account current regulations and potential updates.</w:t>
      </w:r>
    </w:p>
    <w:p w14:paraId="35F933F3" w14:textId="203923A1" w:rsidR="0073467D" w:rsidRPr="005052A7" w:rsidRDefault="0073467D" w:rsidP="002C2516">
      <w:pPr>
        <w:spacing w:line="360" w:lineRule="auto"/>
        <w:ind w:firstLine="708"/>
        <w:jc w:val="both"/>
        <w:rPr>
          <w:rFonts w:ascii="Times New Roman" w:hAnsi="Times New Roman" w:cs="Times New Roman"/>
          <w:sz w:val="24"/>
          <w:szCs w:val="24"/>
        </w:rPr>
      </w:pPr>
      <w:r w:rsidRPr="002C2516">
        <w:rPr>
          <w:rFonts w:ascii="Times New Roman" w:hAnsi="Times New Roman" w:cs="Times New Roman"/>
          <w:sz w:val="24"/>
          <w:szCs w:val="24"/>
        </w:rPr>
        <w:t xml:space="preserve">Given the complexity of developing an </w:t>
      </w:r>
      <w:r w:rsidR="00B9603A">
        <w:rPr>
          <w:rFonts w:ascii="Times New Roman" w:hAnsi="Times New Roman" w:cs="Times New Roman"/>
          <w:sz w:val="24"/>
          <w:szCs w:val="24"/>
        </w:rPr>
        <w:t>SWMPS</w:t>
      </w:r>
      <w:r w:rsidR="000F0806">
        <w:rPr>
          <w:rFonts w:ascii="Times New Roman" w:hAnsi="Times New Roman" w:cs="Times New Roman"/>
          <w:sz w:val="24"/>
          <w:szCs w:val="24"/>
        </w:rPr>
        <w:t xml:space="preserve"> - </w:t>
      </w:r>
      <w:r w:rsidRPr="002C2516">
        <w:rPr>
          <w:rFonts w:ascii="Times New Roman" w:hAnsi="Times New Roman" w:cs="Times New Roman"/>
          <w:sz w:val="24"/>
          <w:szCs w:val="24"/>
        </w:rPr>
        <w:t>especially in institutions that generate waste of different types and classifications</w:t>
      </w:r>
      <w:r w:rsidR="000F0806">
        <w:rPr>
          <w:rFonts w:ascii="Times New Roman" w:hAnsi="Times New Roman" w:cs="Times New Roman"/>
          <w:sz w:val="24"/>
          <w:szCs w:val="24"/>
        </w:rPr>
        <w:t xml:space="preserve"> - </w:t>
      </w:r>
      <w:r w:rsidRPr="002C2516">
        <w:rPr>
          <w:rFonts w:ascii="Times New Roman" w:hAnsi="Times New Roman" w:cs="Times New Roman"/>
          <w:sz w:val="24"/>
          <w:szCs w:val="24"/>
        </w:rPr>
        <w:t xml:space="preserve">some elements may not have been fully addressed in the initial documents. </w:t>
      </w:r>
      <w:r w:rsidRPr="005052A7">
        <w:rPr>
          <w:rFonts w:ascii="Times New Roman" w:hAnsi="Times New Roman" w:cs="Times New Roman"/>
          <w:sz w:val="24"/>
          <w:szCs w:val="24"/>
        </w:rPr>
        <w:t>However, such gaps do not hinder implementation nor prevent the adoption of monitoring and continuous improvement measures.</w:t>
      </w:r>
    </w:p>
    <w:p w14:paraId="33AFB776" w14:textId="09E53CE5" w:rsidR="0073467D" w:rsidRPr="005052A7" w:rsidRDefault="0073467D" w:rsidP="002C2516">
      <w:pPr>
        <w:spacing w:line="360" w:lineRule="auto"/>
        <w:ind w:firstLine="708"/>
        <w:jc w:val="both"/>
        <w:rPr>
          <w:rFonts w:ascii="Times New Roman" w:hAnsi="Times New Roman" w:cs="Times New Roman"/>
          <w:sz w:val="24"/>
          <w:szCs w:val="24"/>
        </w:rPr>
      </w:pPr>
      <w:r w:rsidRPr="002C2516">
        <w:rPr>
          <w:rFonts w:ascii="Times New Roman" w:hAnsi="Times New Roman" w:cs="Times New Roman"/>
          <w:sz w:val="24"/>
          <w:szCs w:val="24"/>
        </w:rPr>
        <w:t xml:space="preserve">Therefore, the </w:t>
      </w:r>
      <w:r w:rsidR="00B9603A">
        <w:rPr>
          <w:rFonts w:ascii="Times New Roman" w:hAnsi="Times New Roman" w:cs="Times New Roman"/>
          <w:sz w:val="24"/>
          <w:szCs w:val="24"/>
        </w:rPr>
        <w:t>SWMPS</w:t>
      </w:r>
      <w:r w:rsidRPr="002C2516">
        <w:rPr>
          <w:rFonts w:ascii="Times New Roman" w:hAnsi="Times New Roman" w:cs="Times New Roman"/>
          <w:sz w:val="24"/>
          <w:szCs w:val="24"/>
        </w:rPr>
        <w:t xml:space="preserve">s developed within the Judiciary are a fundamental step in improving the institutions’ environmental management. </w:t>
      </w:r>
      <w:r w:rsidRPr="005052A7">
        <w:rPr>
          <w:rFonts w:ascii="Times New Roman" w:hAnsi="Times New Roman" w:cs="Times New Roman"/>
          <w:sz w:val="24"/>
          <w:szCs w:val="24"/>
        </w:rPr>
        <w:t>To ensure their effectiveness and continuity, the integrated involvement of all stakeholders is essential, along with regular plan reviews that align with legal requirements and best sustainability practices.</w:t>
      </w:r>
    </w:p>
    <w:p w14:paraId="52DD86D1" w14:textId="3BEA23FE" w:rsidR="0073467D" w:rsidRPr="0004664F" w:rsidRDefault="0073467D" w:rsidP="002C2516">
      <w:pPr>
        <w:spacing w:line="360" w:lineRule="auto"/>
        <w:ind w:firstLine="708"/>
        <w:jc w:val="both"/>
        <w:rPr>
          <w:rFonts w:ascii="Times New Roman" w:hAnsi="Times New Roman" w:cs="Times New Roman"/>
          <w:sz w:val="24"/>
          <w:szCs w:val="24"/>
        </w:rPr>
      </w:pPr>
      <w:r w:rsidRPr="0004664F">
        <w:rPr>
          <w:rFonts w:ascii="Times New Roman" w:hAnsi="Times New Roman" w:cs="Times New Roman"/>
          <w:sz w:val="24"/>
          <w:szCs w:val="24"/>
        </w:rPr>
        <w:t xml:space="preserve">The </w:t>
      </w:r>
      <w:r w:rsidR="00B9603A">
        <w:rPr>
          <w:rFonts w:ascii="Times New Roman" w:hAnsi="Times New Roman" w:cs="Times New Roman"/>
          <w:sz w:val="24"/>
          <w:szCs w:val="24"/>
        </w:rPr>
        <w:t>SWMPS</w:t>
      </w:r>
      <w:r w:rsidRPr="0004664F">
        <w:rPr>
          <w:rFonts w:ascii="Times New Roman" w:hAnsi="Times New Roman" w:cs="Times New Roman"/>
          <w:sz w:val="24"/>
          <w:szCs w:val="24"/>
        </w:rPr>
        <w:t xml:space="preserve"> developed in partnership with the Regional Electoral Court of Rio de Janeiro resulted in the following key outcomes:</w:t>
      </w:r>
    </w:p>
    <w:p w14:paraId="1FCCF65C" w14:textId="26EFEDF0" w:rsidR="0073467D" w:rsidRPr="0004664F" w:rsidRDefault="0073467D" w:rsidP="00DE0BD2">
      <w:pPr>
        <w:pStyle w:val="PargrafodaLista"/>
        <w:numPr>
          <w:ilvl w:val="0"/>
          <w:numId w:val="11"/>
        </w:numPr>
        <w:spacing w:line="360" w:lineRule="auto"/>
        <w:jc w:val="both"/>
        <w:rPr>
          <w:rFonts w:ascii="Times New Roman" w:hAnsi="Times New Roman" w:cs="Times New Roman"/>
          <w:bCs/>
          <w:sz w:val="24"/>
          <w:szCs w:val="24"/>
          <w:lang w:val="pt-BR"/>
        </w:rPr>
      </w:pPr>
      <w:proofErr w:type="spellStart"/>
      <w:r w:rsidRPr="0004664F">
        <w:rPr>
          <w:rFonts w:ascii="Times New Roman" w:hAnsi="Times New Roman" w:cs="Times New Roman"/>
          <w:bCs/>
          <w:sz w:val="24"/>
          <w:szCs w:val="24"/>
          <w:lang w:val="pt-BR"/>
        </w:rPr>
        <w:t>Waste</w:t>
      </w:r>
      <w:proofErr w:type="spellEnd"/>
      <w:r w:rsidRPr="0004664F">
        <w:rPr>
          <w:rFonts w:ascii="Times New Roman" w:hAnsi="Times New Roman" w:cs="Times New Roman"/>
          <w:bCs/>
          <w:sz w:val="24"/>
          <w:szCs w:val="24"/>
          <w:lang w:val="pt-BR"/>
        </w:rPr>
        <w:t xml:space="preserve"> </w:t>
      </w:r>
      <w:proofErr w:type="spellStart"/>
      <w:r w:rsidRPr="0004664F">
        <w:rPr>
          <w:rFonts w:ascii="Times New Roman" w:hAnsi="Times New Roman" w:cs="Times New Roman"/>
          <w:bCs/>
          <w:sz w:val="24"/>
          <w:szCs w:val="24"/>
          <w:lang w:val="pt-BR"/>
        </w:rPr>
        <w:t>Type</w:t>
      </w:r>
      <w:proofErr w:type="spellEnd"/>
      <w:r w:rsidRPr="0004664F">
        <w:rPr>
          <w:rFonts w:ascii="Times New Roman" w:hAnsi="Times New Roman" w:cs="Times New Roman"/>
          <w:bCs/>
          <w:sz w:val="24"/>
          <w:szCs w:val="24"/>
          <w:lang w:val="pt-BR"/>
        </w:rPr>
        <w:t xml:space="preserve"> </w:t>
      </w:r>
      <w:proofErr w:type="spellStart"/>
      <w:r w:rsidRPr="0004664F">
        <w:rPr>
          <w:rFonts w:ascii="Times New Roman" w:hAnsi="Times New Roman" w:cs="Times New Roman"/>
          <w:bCs/>
          <w:sz w:val="24"/>
          <w:szCs w:val="24"/>
          <w:lang w:val="pt-BR"/>
        </w:rPr>
        <w:t>Diagnosis</w:t>
      </w:r>
      <w:proofErr w:type="spellEnd"/>
    </w:p>
    <w:p w14:paraId="1513DEA6" w14:textId="77777777" w:rsidR="0073467D" w:rsidRDefault="0073467D" w:rsidP="00AE5C6B">
      <w:pPr>
        <w:spacing w:line="360" w:lineRule="auto"/>
        <w:ind w:firstLine="708"/>
        <w:jc w:val="both"/>
        <w:rPr>
          <w:rFonts w:ascii="Times New Roman" w:hAnsi="Times New Roman" w:cs="Times New Roman"/>
          <w:sz w:val="24"/>
          <w:szCs w:val="24"/>
        </w:rPr>
      </w:pPr>
      <w:r w:rsidRPr="0073467D">
        <w:rPr>
          <w:rFonts w:ascii="Times New Roman" w:hAnsi="Times New Roman" w:cs="Times New Roman"/>
          <w:sz w:val="24"/>
          <w:szCs w:val="24"/>
        </w:rPr>
        <w:t>A detailed survey was conducted on the types of waste generated by TRE-RJ units, categorizing them as: general waste, recyclables, hazardous, infectious, and electronic waste. This classification was critical for guiding appropriate handling procedures.</w:t>
      </w:r>
    </w:p>
    <w:p w14:paraId="6461E7FE" w14:textId="5D306B41" w:rsidR="0073467D" w:rsidRPr="00DE0BD2" w:rsidRDefault="0073467D" w:rsidP="00DE0BD2">
      <w:pPr>
        <w:pStyle w:val="PargrafodaLista"/>
        <w:numPr>
          <w:ilvl w:val="0"/>
          <w:numId w:val="11"/>
        </w:numPr>
        <w:spacing w:line="360" w:lineRule="auto"/>
        <w:jc w:val="both"/>
        <w:rPr>
          <w:rFonts w:ascii="Times New Roman" w:hAnsi="Times New Roman" w:cs="Times New Roman"/>
          <w:sz w:val="24"/>
          <w:szCs w:val="24"/>
        </w:rPr>
      </w:pPr>
      <w:r w:rsidRPr="00DE0BD2">
        <w:rPr>
          <w:rFonts w:ascii="Times New Roman" w:hAnsi="Times New Roman" w:cs="Times New Roman"/>
          <w:sz w:val="24"/>
          <w:szCs w:val="24"/>
        </w:rPr>
        <w:t>Development of Management Flowcharts</w:t>
      </w:r>
    </w:p>
    <w:p w14:paraId="1B0DDC3C" w14:textId="77777777" w:rsidR="0073467D" w:rsidRPr="0073467D" w:rsidRDefault="0073467D" w:rsidP="00AE5C6B">
      <w:pPr>
        <w:spacing w:line="360" w:lineRule="auto"/>
        <w:ind w:firstLine="708"/>
        <w:jc w:val="both"/>
        <w:rPr>
          <w:rFonts w:ascii="Times New Roman" w:hAnsi="Times New Roman" w:cs="Times New Roman"/>
          <w:sz w:val="24"/>
          <w:szCs w:val="24"/>
        </w:rPr>
      </w:pPr>
      <w:r w:rsidRPr="0073467D">
        <w:rPr>
          <w:rFonts w:ascii="Times New Roman" w:hAnsi="Times New Roman" w:cs="Times New Roman"/>
          <w:sz w:val="24"/>
          <w:szCs w:val="24"/>
        </w:rPr>
        <w:t>For each type of waste identified, operational flowcharts were created to describe each stage—generation, packaging, temporary storage, transport, and environmentally appropriate final destination.</w:t>
      </w:r>
    </w:p>
    <w:p w14:paraId="47CB9542" w14:textId="328382C4" w:rsidR="0073467D" w:rsidRPr="00DD39F6" w:rsidRDefault="0073467D" w:rsidP="00DD39F6">
      <w:pPr>
        <w:spacing w:line="360" w:lineRule="auto"/>
        <w:jc w:val="center"/>
        <w:rPr>
          <w:rFonts w:ascii="Times New Roman" w:hAnsi="Times New Roman" w:cs="Times New Roman"/>
          <w:sz w:val="20"/>
          <w:szCs w:val="20"/>
        </w:rPr>
      </w:pPr>
      <w:r w:rsidRPr="00DD39F6">
        <w:rPr>
          <w:rFonts w:ascii="Times New Roman" w:hAnsi="Times New Roman" w:cs="Times New Roman"/>
          <w:sz w:val="20"/>
          <w:szCs w:val="20"/>
        </w:rPr>
        <w:t>Figure 1 – General Flowchart of the Solid Waste Management Process at TRE-RJ is referenced here.</w:t>
      </w:r>
    </w:p>
    <w:p w14:paraId="656E0265" w14:textId="640976DA" w:rsidR="005A6444" w:rsidRDefault="006F5662" w:rsidP="00AF1714">
      <w:pPr>
        <w:pStyle w:val="Corpodetexto"/>
        <w:jc w:val="center"/>
        <w:rPr>
          <w:sz w:val="20"/>
          <w:szCs w:val="20"/>
          <w:lang w:val="pt-BR"/>
        </w:rPr>
      </w:pPr>
      <w:r w:rsidRPr="006F5662">
        <w:rPr>
          <w:noProof/>
          <w:sz w:val="20"/>
          <w:szCs w:val="20"/>
          <w:lang w:val="pt-BR"/>
        </w:rPr>
        <w:lastRenderedPageBreak/>
        <w:drawing>
          <wp:inline distT="0" distB="0" distL="0" distR="0" wp14:anchorId="7666A84B" wp14:editId="211B3579">
            <wp:extent cx="1978925" cy="2785973"/>
            <wp:effectExtent l="0" t="0" r="2540" b="0"/>
            <wp:docPr id="203569567"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9567" name="Imagem 1" descr="Diagrama&#10;&#10;O conteúdo gerado por IA pode estar incorreto."/>
                    <pic:cNvPicPr/>
                  </pic:nvPicPr>
                  <pic:blipFill>
                    <a:blip r:embed="rId9"/>
                    <a:stretch>
                      <a:fillRect/>
                    </a:stretch>
                  </pic:blipFill>
                  <pic:spPr>
                    <a:xfrm>
                      <a:off x="0" y="0"/>
                      <a:ext cx="1994843" cy="2808383"/>
                    </a:xfrm>
                    <a:prstGeom prst="rect">
                      <a:avLst/>
                    </a:prstGeom>
                  </pic:spPr>
                </pic:pic>
              </a:graphicData>
            </a:graphic>
          </wp:inline>
        </w:drawing>
      </w:r>
    </w:p>
    <w:p w14:paraId="4885BC87" w14:textId="36485B96" w:rsidR="00AE5C6B" w:rsidRPr="001046FB" w:rsidRDefault="00AE5C6B" w:rsidP="0073467D">
      <w:pPr>
        <w:spacing w:line="360" w:lineRule="auto"/>
        <w:jc w:val="both"/>
        <w:rPr>
          <w:rFonts w:ascii="Times New Roman" w:hAnsi="Times New Roman" w:cs="Times New Roman"/>
          <w:sz w:val="24"/>
          <w:szCs w:val="24"/>
          <w:lang w:val="pt-BR"/>
        </w:rPr>
      </w:pPr>
    </w:p>
    <w:p w14:paraId="272DE26E" w14:textId="1085F50F" w:rsidR="0073467D" w:rsidRPr="00AE5C6B" w:rsidRDefault="0073467D" w:rsidP="00AE5C6B">
      <w:pPr>
        <w:pStyle w:val="PargrafodaLista"/>
        <w:numPr>
          <w:ilvl w:val="0"/>
          <w:numId w:val="11"/>
        </w:numPr>
        <w:spacing w:line="360" w:lineRule="auto"/>
        <w:jc w:val="both"/>
        <w:rPr>
          <w:rFonts w:ascii="Times New Roman" w:hAnsi="Times New Roman" w:cs="Times New Roman"/>
          <w:sz w:val="24"/>
          <w:szCs w:val="24"/>
        </w:rPr>
      </w:pPr>
      <w:r w:rsidRPr="00AE5C6B">
        <w:rPr>
          <w:rFonts w:ascii="Times New Roman" w:hAnsi="Times New Roman" w:cs="Times New Roman"/>
          <w:sz w:val="24"/>
          <w:szCs w:val="24"/>
        </w:rPr>
        <w:t>Definition of Institutional Responsibilities</w:t>
      </w:r>
    </w:p>
    <w:p w14:paraId="265460F7" w14:textId="77777777" w:rsidR="0073467D" w:rsidRPr="0073467D" w:rsidRDefault="0073467D" w:rsidP="00AE5C6B">
      <w:pPr>
        <w:spacing w:line="360" w:lineRule="auto"/>
        <w:ind w:firstLine="708"/>
        <w:jc w:val="both"/>
        <w:rPr>
          <w:rFonts w:ascii="Times New Roman" w:hAnsi="Times New Roman" w:cs="Times New Roman"/>
          <w:sz w:val="24"/>
          <w:szCs w:val="24"/>
        </w:rPr>
      </w:pPr>
      <w:r w:rsidRPr="0073467D">
        <w:rPr>
          <w:rFonts w:ascii="Times New Roman" w:hAnsi="Times New Roman" w:cs="Times New Roman"/>
          <w:sz w:val="24"/>
          <w:szCs w:val="24"/>
        </w:rPr>
        <w:t>The plan distributed responsibilities among administrative sectors and units at TRE-RJ, ensuring that each type of waste is managed by trained staff aware of their roles.</w:t>
      </w:r>
    </w:p>
    <w:p w14:paraId="626DC762" w14:textId="77777777" w:rsidR="000F0806" w:rsidRPr="0073467D" w:rsidRDefault="000F0806" w:rsidP="0073467D">
      <w:pPr>
        <w:spacing w:line="360" w:lineRule="auto"/>
        <w:jc w:val="both"/>
        <w:rPr>
          <w:rFonts w:ascii="Times New Roman" w:hAnsi="Times New Roman" w:cs="Times New Roman"/>
          <w:sz w:val="24"/>
          <w:szCs w:val="24"/>
        </w:rPr>
      </w:pPr>
    </w:p>
    <w:p w14:paraId="6527C77A" w14:textId="1AA9B6C1" w:rsidR="0073467D" w:rsidRPr="00AE5C6B" w:rsidRDefault="0073467D" w:rsidP="00AE5C6B">
      <w:pPr>
        <w:pStyle w:val="PargrafodaLista"/>
        <w:numPr>
          <w:ilvl w:val="0"/>
          <w:numId w:val="11"/>
        </w:numPr>
        <w:spacing w:line="360" w:lineRule="auto"/>
        <w:jc w:val="both"/>
        <w:rPr>
          <w:rFonts w:ascii="Times New Roman" w:hAnsi="Times New Roman" w:cs="Times New Roman"/>
          <w:sz w:val="24"/>
          <w:szCs w:val="24"/>
        </w:rPr>
      </w:pPr>
      <w:r w:rsidRPr="00AE5C6B">
        <w:rPr>
          <w:rFonts w:ascii="Times New Roman" w:hAnsi="Times New Roman" w:cs="Times New Roman"/>
          <w:sz w:val="24"/>
          <w:szCs w:val="24"/>
        </w:rPr>
        <w:t>Identification of Improvement Opportunities</w:t>
      </w:r>
    </w:p>
    <w:p w14:paraId="421C8A75" w14:textId="77777777" w:rsidR="0073467D" w:rsidRPr="0073467D" w:rsidRDefault="0073467D" w:rsidP="00AE5C6B">
      <w:pPr>
        <w:spacing w:line="360" w:lineRule="auto"/>
        <w:ind w:firstLine="708"/>
        <w:jc w:val="both"/>
        <w:rPr>
          <w:rFonts w:ascii="Times New Roman" w:hAnsi="Times New Roman" w:cs="Times New Roman"/>
          <w:sz w:val="24"/>
          <w:szCs w:val="24"/>
        </w:rPr>
      </w:pPr>
      <w:r w:rsidRPr="0073467D">
        <w:rPr>
          <w:rFonts w:ascii="Times New Roman" w:hAnsi="Times New Roman" w:cs="Times New Roman"/>
          <w:sz w:val="24"/>
          <w:szCs w:val="24"/>
        </w:rPr>
        <w:t>The diagnostic phase identified critical points and opportunities, such as the implementation of internal selective collection in strategic areas, the introduction of appropriate containers, and the reorganization of temporary waste storage.</w:t>
      </w:r>
    </w:p>
    <w:p w14:paraId="66E04250" w14:textId="783771DF" w:rsidR="0073467D" w:rsidRPr="00AE5C6B" w:rsidRDefault="0073467D" w:rsidP="00AE5C6B">
      <w:pPr>
        <w:pStyle w:val="PargrafodaLista"/>
        <w:numPr>
          <w:ilvl w:val="0"/>
          <w:numId w:val="11"/>
        </w:numPr>
        <w:spacing w:line="360" w:lineRule="auto"/>
        <w:jc w:val="both"/>
        <w:rPr>
          <w:rFonts w:ascii="Times New Roman" w:hAnsi="Times New Roman" w:cs="Times New Roman"/>
          <w:sz w:val="24"/>
          <w:szCs w:val="24"/>
        </w:rPr>
      </w:pPr>
      <w:r w:rsidRPr="00AE5C6B">
        <w:rPr>
          <w:rFonts w:ascii="Times New Roman" w:hAnsi="Times New Roman" w:cs="Times New Roman"/>
          <w:sz w:val="24"/>
          <w:szCs w:val="24"/>
        </w:rPr>
        <w:t>Proposal for Reverse Logistics and Partnerships</w:t>
      </w:r>
    </w:p>
    <w:p w14:paraId="445CE4AF" w14:textId="77777777" w:rsidR="0073467D" w:rsidRPr="0073467D" w:rsidRDefault="0073467D" w:rsidP="00AE5C6B">
      <w:pPr>
        <w:spacing w:line="360" w:lineRule="auto"/>
        <w:ind w:firstLine="708"/>
        <w:jc w:val="both"/>
        <w:rPr>
          <w:rFonts w:ascii="Times New Roman" w:hAnsi="Times New Roman" w:cs="Times New Roman"/>
          <w:sz w:val="24"/>
          <w:szCs w:val="24"/>
        </w:rPr>
      </w:pPr>
      <w:r w:rsidRPr="0073467D">
        <w:rPr>
          <w:rFonts w:ascii="Times New Roman" w:hAnsi="Times New Roman" w:cs="Times New Roman"/>
          <w:sz w:val="24"/>
          <w:szCs w:val="24"/>
        </w:rPr>
        <w:t>Partnerships were proposed with waste picker cooperatives, licensed companies for hazardous and electronic waste disposal, and reverse logistics initiatives for materials such as batteries, light bulbs, and printer toners.</w:t>
      </w:r>
    </w:p>
    <w:p w14:paraId="20E55062" w14:textId="5FE7E272" w:rsidR="0073467D" w:rsidRPr="00AE5C6B" w:rsidRDefault="0073467D" w:rsidP="00AE5C6B">
      <w:pPr>
        <w:pStyle w:val="PargrafodaLista"/>
        <w:numPr>
          <w:ilvl w:val="0"/>
          <w:numId w:val="11"/>
        </w:numPr>
        <w:spacing w:line="360" w:lineRule="auto"/>
        <w:jc w:val="both"/>
        <w:rPr>
          <w:rFonts w:ascii="Times New Roman" w:hAnsi="Times New Roman" w:cs="Times New Roman"/>
          <w:sz w:val="24"/>
          <w:szCs w:val="24"/>
        </w:rPr>
      </w:pPr>
      <w:r w:rsidRPr="00AE5C6B">
        <w:rPr>
          <w:rFonts w:ascii="Times New Roman" w:hAnsi="Times New Roman" w:cs="Times New Roman"/>
          <w:sz w:val="24"/>
          <w:szCs w:val="24"/>
        </w:rPr>
        <w:t>Environmental Education and Institutional Awareness</w:t>
      </w:r>
    </w:p>
    <w:p w14:paraId="18497DA5" w14:textId="77777777" w:rsidR="0073467D" w:rsidRPr="0073467D" w:rsidRDefault="0073467D" w:rsidP="00AE5C6B">
      <w:pPr>
        <w:spacing w:line="360" w:lineRule="auto"/>
        <w:ind w:firstLine="708"/>
        <w:jc w:val="both"/>
        <w:rPr>
          <w:rFonts w:ascii="Times New Roman" w:hAnsi="Times New Roman" w:cs="Times New Roman"/>
          <w:sz w:val="24"/>
          <w:szCs w:val="24"/>
        </w:rPr>
      </w:pPr>
      <w:r w:rsidRPr="0073467D">
        <w:rPr>
          <w:rFonts w:ascii="Times New Roman" w:hAnsi="Times New Roman" w:cs="Times New Roman"/>
          <w:sz w:val="24"/>
          <w:szCs w:val="24"/>
        </w:rPr>
        <w:t>The plan includes a proposal for a continuous environmental education program for staff, with awareness campaigns, training sessions, and educational materials to foster a sustainable organizational culture.</w:t>
      </w:r>
    </w:p>
    <w:p w14:paraId="01548A3D" w14:textId="1E29FE2A" w:rsidR="0073467D" w:rsidRDefault="0073467D" w:rsidP="00AE5C6B">
      <w:pPr>
        <w:spacing w:line="360" w:lineRule="auto"/>
        <w:ind w:firstLine="708"/>
        <w:jc w:val="both"/>
        <w:rPr>
          <w:rFonts w:ascii="Times New Roman" w:hAnsi="Times New Roman" w:cs="Times New Roman"/>
          <w:sz w:val="24"/>
          <w:szCs w:val="24"/>
        </w:rPr>
      </w:pPr>
      <w:r w:rsidRPr="0073467D">
        <w:rPr>
          <w:rFonts w:ascii="Times New Roman" w:hAnsi="Times New Roman" w:cs="Times New Roman"/>
          <w:sz w:val="24"/>
          <w:szCs w:val="24"/>
        </w:rPr>
        <w:lastRenderedPageBreak/>
        <w:t>These initiatives were the result of collective efforts, involving multidisciplinary teams directly engaged in waste generation and management in their respective institutions.</w:t>
      </w:r>
    </w:p>
    <w:p w14:paraId="49CEB60E" w14:textId="77777777" w:rsidR="00633CDE" w:rsidRDefault="00633CDE" w:rsidP="00AE5C6B">
      <w:pPr>
        <w:spacing w:line="360" w:lineRule="auto"/>
        <w:ind w:firstLine="708"/>
        <w:jc w:val="both"/>
        <w:rPr>
          <w:rFonts w:ascii="Times New Roman" w:hAnsi="Times New Roman" w:cs="Times New Roman"/>
          <w:sz w:val="24"/>
          <w:szCs w:val="24"/>
        </w:rPr>
      </w:pPr>
    </w:p>
    <w:p w14:paraId="01B0C036" w14:textId="77777777" w:rsidR="00633CDE" w:rsidRDefault="00633CDE" w:rsidP="00AE5C6B">
      <w:pPr>
        <w:spacing w:line="360" w:lineRule="auto"/>
        <w:ind w:firstLine="708"/>
        <w:jc w:val="both"/>
        <w:rPr>
          <w:rFonts w:ascii="Times New Roman" w:hAnsi="Times New Roman" w:cs="Times New Roman"/>
          <w:sz w:val="24"/>
          <w:szCs w:val="24"/>
        </w:rPr>
      </w:pPr>
    </w:p>
    <w:p w14:paraId="1B6630F4" w14:textId="77777777" w:rsidR="00633CDE" w:rsidRDefault="00633CDE" w:rsidP="0073467D">
      <w:pPr>
        <w:spacing w:line="360" w:lineRule="auto"/>
        <w:jc w:val="both"/>
        <w:rPr>
          <w:rFonts w:ascii="Times New Roman" w:hAnsi="Times New Roman" w:cs="Times New Roman"/>
          <w:sz w:val="24"/>
          <w:szCs w:val="24"/>
        </w:rPr>
      </w:pPr>
    </w:p>
    <w:p w14:paraId="125E61B1" w14:textId="77777777" w:rsidR="00633CDE" w:rsidRDefault="00633CDE" w:rsidP="0073467D">
      <w:pPr>
        <w:spacing w:line="360" w:lineRule="auto"/>
        <w:jc w:val="both"/>
        <w:rPr>
          <w:rFonts w:ascii="Times New Roman" w:hAnsi="Times New Roman" w:cs="Times New Roman"/>
          <w:sz w:val="24"/>
          <w:szCs w:val="24"/>
        </w:rPr>
      </w:pPr>
    </w:p>
    <w:p w14:paraId="4557EDCA" w14:textId="77777777" w:rsidR="00633CDE" w:rsidRDefault="00633CDE" w:rsidP="0073467D">
      <w:pPr>
        <w:spacing w:line="360" w:lineRule="auto"/>
        <w:jc w:val="both"/>
        <w:rPr>
          <w:rFonts w:ascii="Times New Roman" w:hAnsi="Times New Roman" w:cs="Times New Roman"/>
          <w:sz w:val="24"/>
          <w:szCs w:val="24"/>
        </w:rPr>
      </w:pPr>
    </w:p>
    <w:p w14:paraId="09993874" w14:textId="77777777" w:rsidR="009E5A36" w:rsidRDefault="009E5A36" w:rsidP="0073467D">
      <w:pPr>
        <w:spacing w:line="360" w:lineRule="auto"/>
        <w:jc w:val="both"/>
        <w:rPr>
          <w:rFonts w:ascii="Times New Roman" w:hAnsi="Times New Roman" w:cs="Times New Roman"/>
          <w:sz w:val="24"/>
          <w:szCs w:val="24"/>
        </w:rPr>
      </w:pPr>
    </w:p>
    <w:p w14:paraId="5AD54394" w14:textId="77777777" w:rsidR="009E5A36" w:rsidRDefault="009E5A36" w:rsidP="0073467D">
      <w:pPr>
        <w:spacing w:line="360" w:lineRule="auto"/>
        <w:jc w:val="both"/>
        <w:rPr>
          <w:rFonts w:ascii="Times New Roman" w:hAnsi="Times New Roman" w:cs="Times New Roman"/>
          <w:sz w:val="24"/>
          <w:szCs w:val="24"/>
        </w:rPr>
      </w:pPr>
    </w:p>
    <w:p w14:paraId="6DF7EDA3" w14:textId="77777777" w:rsidR="009E5A36" w:rsidRDefault="009E5A36" w:rsidP="0073467D">
      <w:pPr>
        <w:spacing w:line="360" w:lineRule="auto"/>
        <w:jc w:val="both"/>
        <w:rPr>
          <w:rFonts w:ascii="Times New Roman" w:hAnsi="Times New Roman" w:cs="Times New Roman"/>
          <w:sz w:val="24"/>
          <w:szCs w:val="24"/>
        </w:rPr>
      </w:pPr>
    </w:p>
    <w:p w14:paraId="10AEE51F" w14:textId="77777777" w:rsidR="00633CDE" w:rsidRDefault="00633CDE" w:rsidP="0073467D">
      <w:pPr>
        <w:spacing w:line="360" w:lineRule="auto"/>
        <w:jc w:val="both"/>
        <w:rPr>
          <w:rFonts w:ascii="Times New Roman" w:hAnsi="Times New Roman" w:cs="Times New Roman"/>
          <w:sz w:val="24"/>
          <w:szCs w:val="24"/>
        </w:rPr>
      </w:pPr>
    </w:p>
    <w:p w14:paraId="18B4D4A5" w14:textId="77777777" w:rsidR="00633CDE" w:rsidRDefault="00633CDE" w:rsidP="0073467D">
      <w:pPr>
        <w:spacing w:line="360" w:lineRule="auto"/>
        <w:jc w:val="both"/>
        <w:rPr>
          <w:rFonts w:ascii="Times New Roman" w:hAnsi="Times New Roman" w:cs="Times New Roman"/>
          <w:sz w:val="24"/>
          <w:szCs w:val="24"/>
        </w:rPr>
      </w:pPr>
    </w:p>
    <w:p w14:paraId="173CB4BD" w14:textId="77777777" w:rsidR="00633CDE" w:rsidRDefault="00633CDE" w:rsidP="0073467D">
      <w:pPr>
        <w:spacing w:line="360" w:lineRule="auto"/>
        <w:jc w:val="both"/>
        <w:rPr>
          <w:rFonts w:ascii="Times New Roman" w:hAnsi="Times New Roman" w:cs="Times New Roman"/>
          <w:sz w:val="24"/>
          <w:szCs w:val="24"/>
        </w:rPr>
      </w:pPr>
    </w:p>
    <w:p w14:paraId="6B1A1601" w14:textId="77777777" w:rsidR="00633CDE" w:rsidRDefault="00633CDE" w:rsidP="0073467D">
      <w:pPr>
        <w:spacing w:line="360" w:lineRule="auto"/>
        <w:jc w:val="both"/>
        <w:rPr>
          <w:rFonts w:ascii="Times New Roman" w:hAnsi="Times New Roman" w:cs="Times New Roman"/>
          <w:sz w:val="24"/>
          <w:szCs w:val="24"/>
        </w:rPr>
      </w:pPr>
    </w:p>
    <w:p w14:paraId="19D57A84" w14:textId="77777777" w:rsidR="00633CDE" w:rsidRPr="00DD39F6" w:rsidRDefault="00633CDE" w:rsidP="00DD39F6">
      <w:pPr>
        <w:pStyle w:val="Ttulo1"/>
        <w:rPr>
          <w:lang w:val="en-US"/>
        </w:rPr>
      </w:pPr>
      <w:r w:rsidRPr="00DD39F6">
        <w:rPr>
          <w:lang w:val="en-US"/>
        </w:rPr>
        <w:t>5. FINAL CONSIDERATIONS</w:t>
      </w:r>
    </w:p>
    <w:p w14:paraId="31E925FD" w14:textId="0DE7937F" w:rsidR="00633CDE" w:rsidRPr="00633CDE" w:rsidRDefault="00633CDE" w:rsidP="00AE5C6B">
      <w:pPr>
        <w:spacing w:line="360" w:lineRule="auto"/>
        <w:ind w:firstLine="708"/>
        <w:jc w:val="both"/>
        <w:rPr>
          <w:rFonts w:ascii="Times New Roman" w:hAnsi="Times New Roman" w:cs="Times New Roman"/>
          <w:sz w:val="24"/>
          <w:szCs w:val="24"/>
        </w:rPr>
      </w:pPr>
      <w:r w:rsidRPr="00633CDE">
        <w:rPr>
          <w:rFonts w:ascii="Times New Roman" w:hAnsi="Times New Roman" w:cs="Times New Roman"/>
          <w:sz w:val="24"/>
          <w:szCs w:val="24"/>
        </w:rPr>
        <w:t>The development and implementation of the Solid Waste Management Plan (</w:t>
      </w:r>
      <w:r w:rsidR="00B9603A">
        <w:rPr>
          <w:rFonts w:ascii="Times New Roman" w:hAnsi="Times New Roman" w:cs="Times New Roman"/>
          <w:sz w:val="24"/>
          <w:szCs w:val="24"/>
        </w:rPr>
        <w:t>SWMPS</w:t>
      </w:r>
      <w:r w:rsidRPr="00633CDE">
        <w:rPr>
          <w:rFonts w:ascii="Times New Roman" w:hAnsi="Times New Roman" w:cs="Times New Roman"/>
          <w:sz w:val="24"/>
          <w:szCs w:val="24"/>
        </w:rPr>
        <w:t>) at the Regional Electoral Court of Rio de Janeiro (TRE-RJ) became a milestone in promoting institutional sustainability within the Judiciary. This experience demonstrated that it is entirely feasible to establish a solid, efficient waste management system aligned with legal and environmental requirements—even in large public institutions.</w:t>
      </w:r>
    </w:p>
    <w:p w14:paraId="6DC3BFC3" w14:textId="3F607D01" w:rsidR="00633CDE" w:rsidRPr="00633CDE" w:rsidRDefault="00633CDE" w:rsidP="00AE5C6B">
      <w:pPr>
        <w:spacing w:line="360" w:lineRule="auto"/>
        <w:ind w:firstLine="708"/>
        <w:jc w:val="both"/>
        <w:rPr>
          <w:rFonts w:ascii="Times New Roman" w:hAnsi="Times New Roman" w:cs="Times New Roman"/>
          <w:sz w:val="24"/>
          <w:szCs w:val="24"/>
        </w:rPr>
      </w:pPr>
      <w:r w:rsidRPr="00633CDE">
        <w:rPr>
          <w:rFonts w:ascii="Times New Roman" w:hAnsi="Times New Roman" w:cs="Times New Roman"/>
          <w:sz w:val="24"/>
          <w:szCs w:val="24"/>
        </w:rPr>
        <w:t xml:space="preserve">The process enabled a thorough diagnosis of the types of waste generated, the definition of appropriate operational flows, the clear assignment of institutional responsibilities, and the proposal of practical solutions such as </w:t>
      </w:r>
      <w:r w:rsidR="00B9603A" w:rsidRPr="00B9603A">
        <w:rPr>
          <w:rFonts w:ascii="Times New Roman" w:hAnsi="Times New Roman" w:cs="Times New Roman"/>
          <w:sz w:val="24"/>
          <w:szCs w:val="24"/>
        </w:rPr>
        <w:t>the adoption of selective collection practices</w:t>
      </w:r>
      <w:r w:rsidRPr="00633CDE">
        <w:rPr>
          <w:rFonts w:ascii="Times New Roman" w:hAnsi="Times New Roman" w:cs="Times New Roman"/>
          <w:sz w:val="24"/>
          <w:szCs w:val="24"/>
        </w:rPr>
        <w:t>, partnerships with cooperatives and licensed companies, and reverse logistics initiatives for specific types of waste such as batteries, light bulbs, and electronic equipment.</w:t>
      </w:r>
    </w:p>
    <w:p w14:paraId="6CCF3A5F" w14:textId="74956BD0" w:rsidR="00633CDE" w:rsidRPr="00633CDE" w:rsidRDefault="00B9603A" w:rsidP="00AE5C6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Therefore </w:t>
      </w:r>
      <w:r w:rsidR="00633CDE" w:rsidRPr="00633CDE">
        <w:rPr>
          <w:rFonts w:ascii="Times New Roman" w:hAnsi="Times New Roman" w:cs="Times New Roman"/>
          <w:sz w:val="24"/>
          <w:szCs w:val="24"/>
        </w:rPr>
        <w:t>noteworthy is the investment in environmental education and institutional awareness, which are essential for fostering an organizational culture focused on socio-environmental responsibility and behavioral change in the workplace.</w:t>
      </w:r>
    </w:p>
    <w:p w14:paraId="2E315A32" w14:textId="3BE345E8" w:rsidR="00633CDE" w:rsidRPr="00633CDE" w:rsidRDefault="00633CDE" w:rsidP="00AE5C6B">
      <w:pPr>
        <w:spacing w:line="360" w:lineRule="auto"/>
        <w:ind w:firstLine="708"/>
        <w:jc w:val="both"/>
        <w:rPr>
          <w:rFonts w:ascii="Times New Roman" w:hAnsi="Times New Roman" w:cs="Times New Roman"/>
          <w:sz w:val="24"/>
          <w:szCs w:val="24"/>
        </w:rPr>
      </w:pPr>
      <w:r w:rsidRPr="00633CDE">
        <w:rPr>
          <w:rFonts w:ascii="Times New Roman" w:hAnsi="Times New Roman" w:cs="Times New Roman"/>
          <w:sz w:val="24"/>
          <w:szCs w:val="24"/>
        </w:rPr>
        <w:t xml:space="preserve">This experience highlighted that the effectiveness of an </w:t>
      </w:r>
      <w:r w:rsidR="00B9603A">
        <w:rPr>
          <w:rFonts w:ascii="Times New Roman" w:hAnsi="Times New Roman" w:cs="Times New Roman"/>
          <w:sz w:val="24"/>
          <w:szCs w:val="24"/>
        </w:rPr>
        <w:t>SWMPS</w:t>
      </w:r>
      <w:r w:rsidRPr="00633CDE">
        <w:rPr>
          <w:rFonts w:ascii="Times New Roman" w:hAnsi="Times New Roman" w:cs="Times New Roman"/>
          <w:sz w:val="24"/>
          <w:szCs w:val="24"/>
        </w:rPr>
        <w:t xml:space="preserve"> requires the continuous involvement of multidisciplinary teams, as well as the adoption of monitoring strategies and periodic evaluations, aiming at continuous improvement and alignment with current regulations.</w:t>
      </w:r>
    </w:p>
    <w:p w14:paraId="4FB2C58B" w14:textId="77777777" w:rsidR="00633CDE" w:rsidRPr="00633CDE" w:rsidRDefault="00633CDE" w:rsidP="00AE5C6B">
      <w:pPr>
        <w:spacing w:line="360" w:lineRule="auto"/>
        <w:ind w:firstLine="708"/>
        <w:jc w:val="both"/>
        <w:rPr>
          <w:rFonts w:ascii="Times New Roman" w:hAnsi="Times New Roman" w:cs="Times New Roman"/>
          <w:sz w:val="24"/>
          <w:szCs w:val="24"/>
        </w:rPr>
      </w:pPr>
      <w:r w:rsidRPr="00633CDE">
        <w:rPr>
          <w:rFonts w:ascii="Times New Roman" w:hAnsi="Times New Roman" w:cs="Times New Roman"/>
          <w:sz w:val="24"/>
          <w:szCs w:val="24"/>
        </w:rPr>
        <w:t>Finally, the initiative by TRE-RJ stands as a positive and replicable example for other public institutions seeking to incorporate sustainable practices into their operations, effectively contributing to reducing environmental impacts and strengthening public solid waste policies.</w:t>
      </w:r>
    </w:p>
    <w:p w14:paraId="18515465" w14:textId="77777777" w:rsidR="00633CDE" w:rsidRDefault="00633CDE" w:rsidP="00633CDE">
      <w:pPr>
        <w:spacing w:line="360" w:lineRule="auto"/>
        <w:jc w:val="both"/>
        <w:rPr>
          <w:rFonts w:ascii="Times New Roman" w:hAnsi="Times New Roman" w:cs="Times New Roman"/>
          <w:sz w:val="24"/>
          <w:szCs w:val="24"/>
        </w:rPr>
      </w:pPr>
    </w:p>
    <w:p w14:paraId="2E1C9C62" w14:textId="77777777" w:rsidR="00DD39F6" w:rsidRDefault="00DD39F6" w:rsidP="00633CDE">
      <w:pPr>
        <w:spacing w:line="360" w:lineRule="auto"/>
        <w:jc w:val="both"/>
        <w:rPr>
          <w:rFonts w:ascii="Times New Roman" w:hAnsi="Times New Roman" w:cs="Times New Roman"/>
          <w:sz w:val="24"/>
          <w:szCs w:val="24"/>
        </w:rPr>
      </w:pPr>
    </w:p>
    <w:p w14:paraId="3E70CBC1" w14:textId="77777777" w:rsidR="00DD39F6" w:rsidRDefault="00DD39F6" w:rsidP="00633CDE">
      <w:pPr>
        <w:spacing w:line="360" w:lineRule="auto"/>
        <w:jc w:val="both"/>
        <w:rPr>
          <w:rFonts w:ascii="Times New Roman" w:hAnsi="Times New Roman" w:cs="Times New Roman"/>
          <w:sz w:val="24"/>
          <w:szCs w:val="24"/>
        </w:rPr>
      </w:pPr>
    </w:p>
    <w:p w14:paraId="72DE9E80" w14:textId="77777777" w:rsidR="009E5A36" w:rsidRDefault="009E5A36" w:rsidP="00633CDE">
      <w:pPr>
        <w:spacing w:line="360" w:lineRule="auto"/>
        <w:jc w:val="both"/>
        <w:rPr>
          <w:rFonts w:ascii="Times New Roman" w:hAnsi="Times New Roman" w:cs="Times New Roman"/>
          <w:sz w:val="24"/>
          <w:szCs w:val="24"/>
        </w:rPr>
      </w:pPr>
    </w:p>
    <w:p w14:paraId="25F7DEEF" w14:textId="77777777" w:rsidR="009E5A36" w:rsidRDefault="009E5A36" w:rsidP="00633CDE">
      <w:pPr>
        <w:spacing w:line="360" w:lineRule="auto"/>
        <w:jc w:val="both"/>
        <w:rPr>
          <w:rFonts w:ascii="Times New Roman" w:hAnsi="Times New Roman" w:cs="Times New Roman"/>
          <w:sz w:val="24"/>
          <w:szCs w:val="24"/>
        </w:rPr>
      </w:pPr>
    </w:p>
    <w:p w14:paraId="2584FC14" w14:textId="77777777" w:rsidR="009E5A36" w:rsidRPr="00633CDE" w:rsidRDefault="009E5A36" w:rsidP="00633CDE">
      <w:pPr>
        <w:spacing w:line="360" w:lineRule="auto"/>
        <w:jc w:val="both"/>
        <w:rPr>
          <w:rFonts w:ascii="Times New Roman" w:hAnsi="Times New Roman" w:cs="Times New Roman"/>
          <w:sz w:val="24"/>
          <w:szCs w:val="24"/>
        </w:rPr>
      </w:pPr>
    </w:p>
    <w:p w14:paraId="031F5394" w14:textId="77777777" w:rsidR="00633CDE" w:rsidRPr="008D1C61" w:rsidRDefault="00633CDE" w:rsidP="00DD39F6">
      <w:pPr>
        <w:pStyle w:val="Ttulo1"/>
        <w:rPr>
          <w:lang w:val="en-US"/>
        </w:rPr>
      </w:pPr>
      <w:r w:rsidRPr="008D1C61">
        <w:rPr>
          <w:lang w:val="en-US"/>
        </w:rPr>
        <w:t>6. REFERENCES</w:t>
      </w:r>
    </w:p>
    <w:p w14:paraId="63D600AC" w14:textId="77777777" w:rsidR="00633CDE" w:rsidRPr="00633CDE" w:rsidRDefault="00633CDE" w:rsidP="00633CDE">
      <w:pPr>
        <w:spacing w:line="360" w:lineRule="auto"/>
        <w:jc w:val="both"/>
        <w:rPr>
          <w:rFonts w:ascii="Times New Roman" w:hAnsi="Times New Roman" w:cs="Times New Roman"/>
          <w:sz w:val="24"/>
          <w:szCs w:val="24"/>
        </w:rPr>
      </w:pPr>
    </w:p>
    <w:p w14:paraId="23E4B143" w14:textId="77777777" w:rsidR="00633CDE" w:rsidRPr="00633CDE" w:rsidRDefault="00633CDE" w:rsidP="00633CDE">
      <w:pPr>
        <w:spacing w:line="360" w:lineRule="auto"/>
        <w:jc w:val="both"/>
        <w:rPr>
          <w:rFonts w:ascii="Times New Roman" w:hAnsi="Times New Roman" w:cs="Times New Roman"/>
          <w:sz w:val="24"/>
          <w:szCs w:val="24"/>
        </w:rPr>
      </w:pPr>
      <w:r w:rsidRPr="00633CDE">
        <w:rPr>
          <w:rFonts w:ascii="Times New Roman" w:hAnsi="Times New Roman" w:cs="Times New Roman"/>
          <w:sz w:val="24"/>
          <w:szCs w:val="24"/>
        </w:rPr>
        <w:t>[1] BRAZIL. Law No. 12,305, of August 2, 2010. Establishes the National Solid Waste Policy; amends Law No. 9,605 of February 12, 1998; and other provisions. Official Gazette of the Union: section 1, Brasília, DF, August 3, 2010.</w:t>
      </w:r>
    </w:p>
    <w:p w14:paraId="693CA8A0" w14:textId="77777777" w:rsidR="00633CDE" w:rsidRPr="00633CDE" w:rsidRDefault="00633CDE" w:rsidP="00633CDE">
      <w:pPr>
        <w:spacing w:line="360" w:lineRule="auto"/>
        <w:jc w:val="both"/>
        <w:rPr>
          <w:rFonts w:ascii="Times New Roman" w:hAnsi="Times New Roman" w:cs="Times New Roman"/>
          <w:sz w:val="24"/>
          <w:szCs w:val="24"/>
        </w:rPr>
      </w:pPr>
      <w:r w:rsidRPr="00633CDE">
        <w:rPr>
          <w:rFonts w:ascii="Times New Roman" w:hAnsi="Times New Roman" w:cs="Times New Roman"/>
          <w:sz w:val="24"/>
          <w:szCs w:val="24"/>
        </w:rPr>
        <w:t>[2] BRAZIL. Decree No. 10,936, of January 12, 2022. Regulates Law No. 12,305 of August 2, 2010, which establishes the National Solid Waste Policy. Official Gazette of the Union: section 1, Brasília, DF, January 13, 2022.</w:t>
      </w:r>
    </w:p>
    <w:p w14:paraId="34DEE71A" w14:textId="537C94BD" w:rsidR="00633CDE" w:rsidRPr="00633CDE" w:rsidRDefault="00633CDE" w:rsidP="00633CDE">
      <w:pPr>
        <w:spacing w:line="360" w:lineRule="auto"/>
        <w:jc w:val="both"/>
        <w:rPr>
          <w:rFonts w:ascii="Times New Roman" w:hAnsi="Times New Roman" w:cs="Times New Roman"/>
          <w:sz w:val="24"/>
          <w:szCs w:val="24"/>
        </w:rPr>
      </w:pPr>
      <w:r w:rsidRPr="00633CDE">
        <w:rPr>
          <w:rFonts w:ascii="Times New Roman" w:hAnsi="Times New Roman" w:cs="Times New Roman"/>
          <w:sz w:val="24"/>
          <w:szCs w:val="24"/>
        </w:rPr>
        <w:t xml:space="preserve">[3] RIO DE JANEIRO (State). CONEMA Resolution No. 55, of December 1, 2013. Provides for the Solid Waste Management Plan – </w:t>
      </w:r>
      <w:r w:rsidR="00B9603A">
        <w:rPr>
          <w:rFonts w:ascii="Times New Roman" w:hAnsi="Times New Roman" w:cs="Times New Roman"/>
          <w:sz w:val="24"/>
          <w:szCs w:val="24"/>
        </w:rPr>
        <w:t>SWMPS</w:t>
      </w:r>
      <w:r w:rsidRPr="00633CDE">
        <w:rPr>
          <w:rFonts w:ascii="Times New Roman" w:hAnsi="Times New Roman" w:cs="Times New Roman"/>
          <w:sz w:val="24"/>
          <w:szCs w:val="24"/>
        </w:rPr>
        <w:t>.</w:t>
      </w:r>
    </w:p>
    <w:p w14:paraId="597CFF89" w14:textId="77777777" w:rsidR="00633CDE" w:rsidRPr="00633CDE" w:rsidRDefault="00633CDE" w:rsidP="00633CDE">
      <w:pPr>
        <w:spacing w:line="360" w:lineRule="auto"/>
        <w:jc w:val="both"/>
        <w:rPr>
          <w:rFonts w:ascii="Times New Roman" w:hAnsi="Times New Roman" w:cs="Times New Roman"/>
          <w:sz w:val="24"/>
          <w:szCs w:val="24"/>
          <w:lang w:val="pt-BR"/>
        </w:rPr>
      </w:pPr>
      <w:r w:rsidRPr="005052A7">
        <w:rPr>
          <w:rFonts w:ascii="Times New Roman" w:hAnsi="Times New Roman" w:cs="Times New Roman"/>
          <w:sz w:val="24"/>
          <w:szCs w:val="24"/>
        </w:rPr>
        <w:lastRenderedPageBreak/>
        <w:t xml:space="preserve">[4] FERREIRA, Camila Spinola Gonçalves et al. </w:t>
      </w:r>
      <w:r w:rsidRPr="00633CDE">
        <w:rPr>
          <w:rFonts w:ascii="Times New Roman" w:hAnsi="Times New Roman" w:cs="Times New Roman"/>
          <w:sz w:val="24"/>
          <w:szCs w:val="24"/>
        </w:rPr>
        <w:t xml:space="preserve">The National Solid Waste Policy: An Overview. </w:t>
      </w:r>
      <w:r w:rsidRPr="00633CDE">
        <w:rPr>
          <w:rFonts w:ascii="Times New Roman" w:hAnsi="Times New Roman" w:cs="Times New Roman"/>
          <w:sz w:val="24"/>
          <w:szCs w:val="24"/>
          <w:lang w:val="pt-BR"/>
        </w:rPr>
        <w:t>Ponta Grossa: Atena, 2023. ISBN 978-65-258-2055-2. DOI: https://doi.org/10.22533/at.ed.5522321111.</w:t>
      </w:r>
    </w:p>
    <w:p w14:paraId="37C3DE54" w14:textId="77777777" w:rsidR="00633CDE" w:rsidRPr="00633CDE" w:rsidRDefault="00633CDE" w:rsidP="00633CDE">
      <w:pPr>
        <w:spacing w:line="360" w:lineRule="auto"/>
        <w:jc w:val="both"/>
        <w:rPr>
          <w:rFonts w:ascii="Times New Roman" w:hAnsi="Times New Roman" w:cs="Times New Roman"/>
          <w:sz w:val="24"/>
          <w:szCs w:val="24"/>
        </w:rPr>
      </w:pPr>
      <w:r w:rsidRPr="00633CDE">
        <w:rPr>
          <w:rFonts w:ascii="Times New Roman" w:hAnsi="Times New Roman" w:cs="Times New Roman"/>
          <w:sz w:val="24"/>
          <w:szCs w:val="24"/>
          <w:lang w:val="pt-BR"/>
        </w:rPr>
        <w:t xml:space="preserve">[5] RODRIGUES, Fernando Altino Medeiros; LACERDA, D. S.; SOUZA, M. A. V.; PENZIN, E. A.; SOUZA, Z. S. B. </w:t>
      </w:r>
      <w:proofErr w:type="spellStart"/>
      <w:r w:rsidRPr="00633CDE">
        <w:rPr>
          <w:rFonts w:ascii="Times New Roman" w:hAnsi="Times New Roman" w:cs="Times New Roman"/>
          <w:sz w:val="24"/>
          <w:szCs w:val="24"/>
          <w:lang w:val="pt-BR"/>
        </w:rPr>
        <w:t>Waste</w:t>
      </w:r>
      <w:proofErr w:type="spellEnd"/>
      <w:r w:rsidRPr="00633CDE">
        <w:rPr>
          <w:rFonts w:ascii="Times New Roman" w:hAnsi="Times New Roman" w:cs="Times New Roman"/>
          <w:sz w:val="24"/>
          <w:szCs w:val="24"/>
          <w:lang w:val="pt-BR"/>
        </w:rPr>
        <w:t xml:space="preserve"> management </w:t>
      </w:r>
      <w:proofErr w:type="spellStart"/>
      <w:r w:rsidRPr="00633CDE">
        <w:rPr>
          <w:rFonts w:ascii="Times New Roman" w:hAnsi="Times New Roman" w:cs="Times New Roman"/>
          <w:sz w:val="24"/>
          <w:szCs w:val="24"/>
          <w:lang w:val="pt-BR"/>
        </w:rPr>
        <w:t>plan</w:t>
      </w:r>
      <w:proofErr w:type="spellEnd"/>
      <w:r w:rsidRPr="00633CDE">
        <w:rPr>
          <w:rFonts w:ascii="Times New Roman" w:hAnsi="Times New Roman" w:cs="Times New Roman"/>
          <w:sz w:val="24"/>
          <w:szCs w:val="24"/>
          <w:lang w:val="pt-BR"/>
        </w:rPr>
        <w:t xml:space="preserve">: a </w:t>
      </w:r>
      <w:proofErr w:type="spellStart"/>
      <w:r w:rsidRPr="00633CDE">
        <w:rPr>
          <w:rFonts w:ascii="Times New Roman" w:hAnsi="Times New Roman" w:cs="Times New Roman"/>
          <w:sz w:val="24"/>
          <w:szCs w:val="24"/>
          <w:lang w:val="pt-BR"/>
        </w:rPr>
        <w:t>preparation</w:t>
      </w:r>
      <w:proofErr w:type="spellEnd"/>
      <w:r w:rsidRPr="00633CDE">
        <w:rPr>
          <w:rFonts w:ascii="Times New Roman" w:hAnsi="Times New Roman" w:cs="Times New Roman"/>
          <w:sz w:val="24"/>
          <w:szCs w:val="24"/>
          <w:lang w:val="pt-BR"/>
        </w:rPr>
        <w:t xml:space="preserve"> </w:t>
      </w:r>
      <w:proofErr w:type="spellStart"/>
      <w:r w:rsidRPr="00633CDE">
        <w:rPr>
          <w:rFonts w:ascii="Times New Roman" w:hAnsi="Times New Roman" w:cs="Times New Roman"/>
          <w:sz w:val="24"/>
          <w:szCs w:val="24"/>
          <w:lang w:val="pt-BR"/>
        </w:rPr>
        <w:t>guide</w:t>
      </w:r>
      <w:proofErr w:type="spellEnd"/>
      <w:r w:rsidRPr="00633CDE">
        <w:rPr>
          <w:rFonts w:ascii="Times New Roman" w:hAnsi="Times New Roman" w:cs="Times New Roman"/>
          <w:sz w:val="24"/>
          <w:szCs w:val="24"/>
          <w:lang w:val="pt-BR"/>
        </w:rPr>
        <w:t xml:space="preserve">. </w:t>
      </w:r>
      <w:proofErr w:type="spellStart"/>
      <w:r w:rsidRPr="00633CDE">
        <w:rPr>
          <w:rFonts w:ascii="Times New Roman" w:hAnsi="Times New Roman" w:cs="Times New Roman"/>
          <w:sz w:val="24"/>
          <w:szCs w:val="24"/>
        </w:rPr>
        <w:t>Saneas</w:t>
      </w:r>
      <w:proofErr w:type="spellEnd"/>
      <w:r w:rsidRPr="00633CDE">
        <w:rPr>
          <w:rFonts w:ascii="Times New Roman" w:hAnsi="Times New Roman" w:cs="Times New Roman"/>
          <w:sz w:val="24"/>
          <w:szCs w:val="24"/>
        </w:rPr>
        <w:t xml:space="preserve"> (São Paulo), v. 1, p. 34–37, 2024.</w:t>
      </w:r>
    </w:p>
    <w:p w14:paraId="3BCA9F38" w14:textId="77777777" w:rsidR="00633CDE" w:rsidRPr="008F265F" w:rsidRDefault="00633CDE" w:rsidP="00633CDE">
      <w:pPr>
        <w:spacing w:line="360" w:lineRule="auto"/>
        <w:jc w:val="both"/>
        <w:rPr>
          <w:rFonts w:ascii="Times New Roman" w:hAnsi="Times New Roman" w:cs="Times New Roman"/>
          <w:sz w:val="24"/>
          <w:szCs w:val="24"/>
          <w:lang w:val="pt-BR"/>
        </w:rPr>
      </w:pPr>
      <w:r w:rsidRPr="00633CDE">
        <w:rPr>
          <w:rFonts w:ascii="Times New Roman" w:hAnsi="Times New Roman" w:cs="Times New Roman"/>
          <w:sz w:val="24"/>
          <w:szCs w:val="24"/>
        </w:rPr>
        <w:t xml:space="preserve">[6] BRAZILIAN ASSOCIATION OF TECHNICAL STANDARDS. ABNT NBR 10004:2004 – Solid waste – Classification. </w:t>
      </w:r>
      <w:r w:rsidRPr="008F265F">
        <w:rPr>
          <w:rFonts w:ascii="Times New Roman" w:hAnsi="Times New Roman" w:cs="Times New Roman"/>
          <w:sz w:val="24"/>
          <w:szCs w:val="24"/>
          <w:lang w:val="pt-BR"/>
        </w:rPr>
        <w:t>Rio de Janeiro, 2004.</w:t>
      </w:r>
    </w:p>
    <w:p w14:paraId="4FE703EB" w14:textId="0AD32C18" w:rsidR="00633CDE" w:rsidRPr="00B9603A" w:rsidRDefault="00633CDE" w:rsidP="00633CDE">
      <w:pPr>
        <w:spacing w:line="360" w:lineRule="auto"/>
        <w:jc w:val="both"/>
        <w:rPr>
          <w:rFonts w:ascii="Times New Roman" w:hAnsi="Times New Roman" w:cs="Times New Roman"/>
          <w:sz w:val="24"/>
          <w:szCs w:val="24"/>
          <w:lang w:val="pt-BR"/>
        </w:rPr>
      </w:pPr>
      <w:r w:rsidRPr="00633CDE">
        <w:rPr>
          <w:rFonts w:ascii="Times New Roman" w:hAnsi="Times New Roman" w:cs="Times New Roman"/>
          <w:sz w:val="24"/>
          <w:szCs w:val="24"/>
          <w:lang w:val="pt-BR"/>
        </w:rPr>
        <w:t xml:space="preserve">[7] REGIONAL ELECTORAL COURT OF RIO DE JANEIRO. </w:t>
      </w:r>
      <w:r w:rsidRPr="008D1C61">
        <w:rPr>
          <w:rFonts w:ascii="Times New Roman" w:hAnsi="Times New Roman" w:cs="Times New Roman"/>
          <w:sz w:val="24"/>
          <w:szCs w:val="24"/>
        </w:rPr>
        <w:t xml:space="preserve">Solid Waste Management Plan – </w:t>
      </w:r>
      <w:r w:rsidR="00B9603A" w:rsidRPr="008D1C61">
        <w:rPr>
          <w:rFonts w:ascii="Times New Roman" w:hAnsi="Times New Roman" w:cs="Times New Roman"/>
          <w:sz w:val="24"/>
          <w:szCs w:val="24"/>
        </w:rPr>
        <w:t>SWMPS</w:t>
      </w:r>
      <w:r w:rsidRPr="008D1C61">
        <w:rPr>
          <w:rFonts w:ascii="Times New Roman" w:hAnsi="Times New Roman" w:cs="Times New Roman"/>
          <w:sz w:val="24"/>
          <w:szCs w:val="24"/>
        </w:rPr>
        <w:t xml:space="preserve">. </w:t>
      </w:r>
      <w:r w:rsidRPr="00B9603A">
        <w:rPr>
          <w:rFonts w:ascii="Times New Roman" w:hAnsi="Times New Roman" w:cs="Times New Roman"/>
          <w:sz w:val="24"/>
          <w:szCs w:val="24"/>
          <w:lang w:val="pt-BR"/>
        </w:rPr>
        <w:t>Rio de Janeiro, 2024.</w:t>
      </w:r>
    </w:p>
    <w:p w14:paraId="23A99CCD" w14:textId="77777777" w:rsidR="00633CDE" w:rsidRPr="00B9603A" w:rsidRDefault="00633CDE" w:rsidP="0073467D">
      <w:pPr>
        <w:spacing w:line="360" w:lineRule="auto"/>
        <w:jc w:val="both"/>
        <w:rPr>
          <w:rFonts w:ascii="Times New Roman" w:hAnsi="Times New Roman" w:cs="Times New Roman"/>
          <w:sz w:val="24"/>
          <w:szCs w:val="24"/>
          <w:lang w:val="pt-BR"/>
        </w:rPr>
      </w:pPr>
    </w:p>
    <w:p w14:paraId="0B5B327C" w14:textId="77777777" w:rsidR="00633CDE" w:rsidRPr="00B9603A" w:rsidRDefault="00633CDE" w:rsidP="0073467D">
      <w:pPr>
        <w:spacing w:line="360" w:lineRule="auto"/>
        <w:jc w:val="both"/>
        <w:rPr>
          <w:rFonts w:ascii="Times New Roman" w:hAnsi="Times New Roman" w:cs="Times New Roman"/>
          <w:sz w:val="24"/>
          <w:szCs w:val="24"/>
          <w:lang w:val="pt-BR"/>
        </w:rPr>
      </w:pPr>
    </w:p>
    <w:p w14:paraId="24F1E487" w14:textId="77777777" w:rsidR="00633CDE" w:rsidRPr="00B9603A" w:rsidRDefault="00633CDE" w:rsidP="0073467D">
      <w:pPr>
        <w:spacing w:line="360" w:lineRule="auto"/>
        <w:jc w:val="both"/>
        <w:rPr>
          <w:rFonts w:ascii="Times New Roman" w:hAnsi="Times New Roman" w:cs="Times New Roman"/>
          <w:sz w:val="24"/>
          <w:szCs w:val="24"/>
          <w:lang w:val="pt-BR"/>
        </w:rPr>
      </w:pPr>
    </w:p>
    <w:p w14:paraId="10F54897" w14:textId="77777777" w:rsidR="00633CDE" w:rsidRPr="00B9603A" w:rsidRDefault="00633CDE" w:rsidP="0073467D">
      <w:pPr>
        <w:spacing w:line="360" w:lineRule="auto"/>
        <w:jc w:val="both"/>
        <w:rPr>
          <w:rFonts w:ascii="Times New Roman" w:hAnsi="Times New Roman" w:cs="Times New Roman"/>
          <w:sz w:val="24"/>
          <w:szCs w:val="24"/>
          <w:lang w:val="pt-BR"/>
        </w:rPr>
      </w:pPr>
    </w:p>
    <w:sectPr w:rsidR="00633CDE" w:rsidRPr="00B9603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B6D3" w14:textId="77777777" w:rsidR="002B2647" w:rsidRDefault="002B2647" w:rsidP="004A11C6">
      <w:pPr>
        <w:spacing w:after="0" w:line="240" w:lineRule="auto"/>
      </w:pPr>
      <w:r>
        <w:separator/>
      </w:r>
    </w:p>
  </w:endnote>
  <w:endnote w:type="continuationSeparator" w:id="0">
    <w:p w14:paraId="7C112D4E" w14:textId="77777777" w:rsidR="002B2647" w:rsidRDefault="002B2647" w:rsidP="004A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7461" w14:textId="77777777" w:rsidR="002B2647" w:rsidRDefault="002B2647" w:rsidP="004A11C6">
      <w:pPr>
        <w:spacing w:after="0" w:line="240" w:lineRule="auto"/>
      </w:pPr>
      <w:r>
        <w:separator/>
      </w:r>
    </w:p>
  </w:footnote>
  <w:footnote w:type="continuationSeparator" w:id="0">
    <w:p w14:paraId="5E6F9FC2" w14:textId="77777777" w:rsidR="002B2647" w:rsidRDefault="002B2647" w:rsidP="004A1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3699"/>
    <w:multiLevelType w:val="hybridMultilevel"/>
    <w:tmpl w:val="5AE0CA0A"/>
    <w:lvl w:ilvl="0" w:tplc="04160017">
      <w:start w:val="1"/>
      <w:numFmt w:val="lowerLetter"/>
      <w:lvlText w:val="%1)"/>
      <w:lvlJc w:val="left"/>
      <w:pPr>
        <w:ind w:left="1068" w:hanging="360"/>
      </w:pPr>
      <w:rPr>
        <w:rFonts w:hint="default"/>
        <w:sz w:val="24"/>
        <w:szCs w:val="24"/>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9836D99"/>
    <w:multiLevelType w:val="multilevel"/>
    <w:tmpl w:val="A304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A1146"/>
    <w:multiLevelType w:val="hybridMultilevel"/>
    <w:tmpl w:val="DA4C288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CCC6E9A"/>
    <w:multiLevelType w:val="multilevel"/>
    <w:tmpl w:val="B45841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425EFE"/>
    <w:multiLevelType w:val="hybridMultilevel"/>
    <w:tmpl w:val="0CF095E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55BC6079"/>
    <w:multiLevelType w:val="hybridMultilevel"/>
    <w:tmpl w:val="66125AA0"/>
    <w:lvl w:ilvl="0" w:tplc="9E0CBCB8">
      <w:start w:val="1"/>
      <w:numFmt w:val="lowerLetter"/>
      <w:lvlText w:val="%1)"/>
      <w:lvlJc w:val="left"/>
      <w:pPr>
        <w:ind w:left="1788" w:hanging="36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6" w15:restartNumberingAfterBreak="0">
    <w:nsid w:val="671C7A67"/>
    <w:multiLevelType w:val="multilevel"/>
    <w:tmpl w:val="402E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C6B21"/>
    <w:multiLevelType w:val="hybridMultilevel"/>
    <w:tmpl w:val="EF04F646"/>
    <w:lvl w:ilvl="0" w:tplc="04160017">
      <w:start w:val="1"/>
      <w:numFmt w:val="lowerLetter"/>
      <w:lvlText w:val="%1)"/>
      <w:lvlJc w:val="left"/>
      <w:pPr>
        <w:ind w:left="1788" w:hanging="360"/>
      </w:p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8" w15:restartNumberingAfterBreak="0">
    <w:nsid w:val="6F597D4A"/>
    <w:multiLevelType w:val="hybridMultilevel"/>
    <w:tmpl w:val="420E8592"/>
    <w:lvl w:ilvl="0" w:tplc="C95C6BE8">
      <w:start w:val="1"/>
      <w:numFmt w:val="lowerLetter"/>
      <w:lvlText w:val="%1)"/>
      <w:lvlJc w:val="left"/>
      <w:pPr>
        <w:ind w:left="1788" w:hanging="360"/>
      </w:pPr>
      <w:rPr>
        <w:rFonts w:hint="default"/>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9" w15:restartNumberingAfterBreak="0">
    <w:nsid w:val="74140698"/>
    <w:multiLevelType w:val="multilevel"/>
    <w:tmpl w:val="3B9060E0"/>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0" w15:restartNumberingAfterBreak="0">
    <w:nsid w:val="7D254316"/>
    <w:multiLevelType w:val="multilevel"/>
    <w:tmpl w:val="CE6823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D7B241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1146106">
    <w:abstractNumId w:val="6"/>
  </w:num>
  <w:num w:numId="2" w16cid:durableId="1592542062">
    <w:abstractNumId w:val="1"/>
  </w:num>
  <w:num w:numId="3" w16cid:durableId="842161390">
    <w:abstractNumId w:val="4"/>
  </w:num>
  <w:num w:numId="4" w16cid:durableId="1221329265">
    <w:abstractNumId w:val="0"/>
  </w:num>
  <w:num w:numId="5" w16cid:durableId="2106538453">
    <w:abstractNumId w:val="7"/>
  </w:num>
  <w:num w:numId="6" w16cid:durableId="1993868744">
    <w:abstractNumId w:val="11"/>
  </w:num>
  <w:num w:numId="7" w16cid:durableId="1469778851">
    <w:abstractNumId w:val="3"/>
  </w:num>
  <w:num w:numId="8" w16cid:durableId="1954096194">
    <w:abstractNumId w:val="9"/>
  </w:num>
  <w:num w:numId="9" w16cid:durableId="2136019886">
    <w:abstractNumId w:val="2"/>
  </w:num>
  <w:num w:numId="10" w16cid:durableId="2118325745">
    <w:abstractNumId w:val="8"/>
  </w:num>
  <w:num w:numId="11" w16cid:durableId="1121536283">
    <w:abstractNumId w:val="5"/>
  </w:num>
  <w:num w:numId="12" w16cid:durableId="2087680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C6"/>
    <w:rsid w:val="00041FAC"/>
    <w:rsid w:val="0004664F"/>
    <w:rsid w:val="000532A9"/>
    <w:rsid w:val="00057EFD"/>
    <w:rsid w:val="00060976"/>
    <w:rsid w:val="0006612D"/>
    <w:rsid w:val="000A0EFE"/>
    <w:rsid w:val="000B391C"/>
    <w:rsid w:val="000D1734"/>
    <w:rsid w:val="000E3077"/>
    <w:rsid w:val="000E6EB7"/>
    <w:rsid w:val="000F0806"/>
    <w:rsid w:val="001046FB"/>
    <w:rsid w:val="0010723B"/>
    <w:rsid w:val="001156D3"/>
    <w:rsid w:val="00116EDB"/>
    <w:rsid w:val="00121CCF"/>
    <w:rsid w:val="00131B72"/>
    <w:rsid w:val="00144E21"/>
    <w:rsid w:val="00147C50"/>
    <w:rsid w:val="001622F5"/>
    <w:rsid w:val="00163DBF"/>
    <w:rsid w:val="001655A1"/>
    <w:rsid w:val="00174D0E"/>
    <w:rsid w:val="001801D0"/>
    <w:rsid w:val="00180B46"/>
    <w:rsid w:val="001917A1"/>
    <w:rsid w:val="00191D7C"/>
    <w:rsid w:val="00193419"/>
    <w:rsid w:val="00194EE0"/>
    <w:rsid w:val="001A632A"/>
    <w:rsid w:val="001B3BEF"/>
    <w:rsid w:val="001B748F"/>
    <w:rsid w:val="001C3016"/>
    <w:rsid w:val="001D578E"/>
    <w:rsid w:val="00201AA1"/>
    <w:rsid w:val="00213A7B"/>
    <w:rsid w:val="00225530"/>
    <w:rsid w:val="0022573C"/>
    <w:rsid w:val="00226BCD"/>
    <w:rsid w:val="00226C80"/>
    <w:rsid w:val="00231DFD"/>
    <w:rsid w:val="00237ABF"/>
    <w:rsid w:val="0026287C"/>
    <w:rsid w:val="002658BF"/>
    <w:rsid w:val="0027082A"/>
    <w:rsid w:val="00273698"/>
    <w:rsid w:val="002A7630"/>
    <w:rsid w:val="002B2647"/>
    <w:rsid w:val="002B3C20"/>
    <w:rsid w:val="002C0B8F"/>
    <w:rsid w:val="002C2516"/>
    <w:rsid w:val="002C5BD4"/>
    <w:rsid w:val="002F3B24"/>
    <w:rsid w:val="002F3C49"/>
    <w:rsid w:val="00303D3F"/>
    <w:rsid w:val="00330B90"/>
    <w:rsid w:val="00342958"/>
    <w:rsid w:val="003512FC"/>
    <w:rsid w:val="00352B5F"/>
    <w:rsid w:val="00353265"/>
    <w:rsid w:val="00355807"/>
    <w:rsid w:val="00363514"/>
    <w:rsid w:val="0036724F"/>
    <w:rsid w:val="0039246A"/>
    <w:rsid w:val="00392C6D"/>
    <w:rsid w:val="00393623"/>
    <w:rsid w:val="003B67A0"/>
    <w:rsid w:val="003E4F5A"/>
    <w:rsid w:val="003F18DC"/>
    <w:rsid w:val="00400D8D"/>
    <w:rsid w:val="00402C0A"/>
    <w:rsid w:val="004358D3"/>
    <w:rsid w:val="00436CA0"/>
    <w:rsid w:val="00457D1D"/>
    <w:rsid w:val="00462CA9"/>
    <w:rsid w:val="00466CA5"/>
    <w:rsid w:val="0047573C"/>
    <w:rsid w:val="004828D8"/>
    <w:rsid w:val="00484690"/>
    <w:rsid w:val="00491482"/>
    <w:rsid w:val="0049174F"/>
    <w:rsid w:val="004A11C6"/>
    <w:rsid w:val="004A2360"/>
    <w:rsid w:val="004B080B"/>
    <w:rsid w:val="004B442B"/>
    <w:rsid w:val="004C10EB"/>
    <w:rsid w:val="004C37B1"/>
    <w:rsid w:val="004D3D9D"/>
    <w:rsid w:val="004D7D27"/>
    <w:rsid w:val="004E36FE"/>
    <w:rsid w:val="004E43E2"/>
    <w:rsid w:val="004F28FB"/>
    <w:rsid w:val="0050470A"/>
    <w:rsid w:val="005052A7"/>
    <w:rsid w:val="00510777"/>
    <w:rsid w:val="0051239E"/>
    <w:rsid w:val="00515766"/>
    <w:rsid w:val="00520BCF"/>
    <w:rsid w:val="00556206"/>
    <w:rsid w:val="0056026B"/>
    <w:rsid w:val="00576539"/>
    <w:rsid w:val="005773B8"/>
    <w:rsid w:val="005814C6"/>
    <w:rsid w:val="005916C2"/>
    <w:rsid w:val="00596E8A"/>
    <w:rsid w:val="005A3ABC"/>
    <w:rsid w:val="005A5B75"/>
    <w:rsid w:val="005A6444"/>
    <w:rsid w:val="005C2411"/>
    <w:rsid w:val="005C27CD"/>
    <w:rsid w:val="005C6FD9"/>
    <w:rsid w:val="005D3E8E"/>
    <w:rsid w:val="005D58CD"/>
    <w:rsid w:val="005E052B"/>
    <w:rsid w:val="005E4E7E"/>
    <w:rsid w:val="005E705A"/>
    <w:rsid w:val="005F4E44"/>
    <w:rsid w:val="00633CDE"/>
    <w:rsid w:val="006340F5"/>
    <w:rsid w:val="00643A11"/>
    <w:rsid w:val="00654239"/>
    <w:rsid w:val="00675F4C"/>
    <w:rsid w:val="0067711A"/>
    <w:rsid w:val="0067794D"/>
    <w:rsid w:val="00690178"/>
    <w:rsid w:val="0069748E"/>
    <w:rsid w:val="006A45D2"/>
    <w:rsid w:val="006F1924"/>
    <w:rsid w:val="006F4125"/>
    <w:rsid w:val="006F5662"/>
    <w:rsid w:val="006F5973"/>
    <w:rsid w:val="007040C6"/>
    <w:rsid w:val="0070723D"/>
    <w:rsid w:val="00707BAC"/>
    <w:rsid w:val="00707DA1"/>
    <w:rsid w:val="00711966"/>
    <w:rsid w:val="00711C63"/>
    <w:rsid w:val="00714D85"/>
    <w:rsid w:val="00726F65"/>
    <w:rsid w:val="0073467D"/>
    <w:rsid w:val="00740072"/>
    <w:rsid w:val="00773BCD"/>
    <w:rsid w:val="00786772"/>
    <w:rsid w:val="00786FDC"/>
    <w:rsid w:val="007B2619"/>
    <w:rsid w:val="007B344E"/>
    <w:rsid w:val="007B52B3"/>
    <w:rsid w:val="007D45DA"/>
    <w:rsid w:val="007D4CB5"/>
    <w:rsid w:val="007E67EC"/>
    <w:rsid w:val="00802939"/>
    <w:rsid w:val="0080320D"/>
    <w:rsid w:val="008058C0"/>
    <w:rsid w:val="0081079A"/>
    <w:rsid w:val="00817B35"/>
    <w:rsid w:val="00817EC1"/>
    <w:rsid w:val="00827104"/>
    <w:rsid w:val="00831AF8"/>
    <w:rsid w:val="00845E30"/>
    <w:rsid w:val="00850648"/>
    <w:rsid w:val="008738FE"/>
    <w:rsid w:val="00884AD1"/>
    <w:rsid w:val="00885D51"/>
    <w:rsid w:val="008A0348"/>
    <w:rsid w:val="008B5D83"/>
    <w:rsid w:val="008B5EAD"/>
    <w:rsid w:val="008C5BD5"/>
    <w:rsid w:val="008D1C61"/>
    <w:rsid w:val="008D3915"/>
    <w:rsid w:val="008D566B"/>
    <w:rsid w:val="008F265F"/>
    <w:rsid w:val="008F5B7A"/>
    <w:rsid w:val="008F7D16"/>
    <w:rsid w:val="00902A1A"/>
    <w:rsid w:val="00904496"/>
    <w:rsid w:val="00910430"/>
    <w:rsid w:val="00916CB0"/>
    <w:rsid w:val="00934B4E"/>
    <w:rsid w:val="00944FE0"/>
    <w:rsid w:val="00951A99"/>
    <w:rsid w:val="00961157"/>
    <w:rsid w:val="00972ED2"/>
    <w:rsid w:val="0098400B"/>
    <w:rsid w:val="00985D4B"/>
    <w:rsid w:val="009902F4"/>
    <w:rsid w:val="00992A1C"/>
    <w:rsid w:val="0099305D"/>
    <w:rsid w:val="009A40E4"/>
    <w:rsid w:val="009B3A14"/>
    <w:rsid w:val="009B4CF0"/>
    <w:rsid w:val="009B6A02"/>
    <w:rsid w:val="009E3DC1"/>
    <w:rsid w:val="009E5A36"/>
    <w:rsid w:val="009F2349"/>
    <w:rsid w:val="00A007B2"/>
    <w:rsid w:val="00A02EC7"/>
    <w:rsid w:val="00A031A1"/>
    <w:rsid w:val="00A10933"/>
    <w:rsid w:val="00A3429D"/>
    <w:rsid w:val="00A369D3"/>
    <w:rsid w:val="00A52365"/>
    <w:rsid w:val="00A66FDE"/>
    <w:rsid w:val="00A74F23"/>
    <w:rsid w:val="00A76A51"/>
    <w:rsid w:val="00A825AA"/>
    <w:rsid w:val="00A83716"/>
    <w:rsid w:val="00A857E5"/>
    <w:rsid w:val="00A95828"/>
    <w:rsid w:val="00A96869"/>
    <w:rsid w:val="00AB0E6E"/>
    <w:rsid w:val="00AE5C6B"/>
    <w:rsid w:val="00AF0B58"/>
    <w:rsid w:val="00AF1714"/>
    <w:rsid w:val="00AF6048"/>
    <w:rsid w:val="00B06672"/>
    <w:rsid w:val="00B47600"/>
    <w:rsid w:val="00B87F46"/>
    <w:rsid w:val="00B95F10"/>
    <w:rsid w:val="00B9603A"/>
    <w:rsid w:val="00BA0F3C"/>
    <w:rsid w:val="00BB1497"/>
    <w:rsid w:val="00BB3A91"/>
    <w:rsid w:val="00BC72BA"/>
    <w:rsid w:val="00BD5DA1"/>
    <w:rsid w:val="00BE16C8"/>
    <w:rsid w:val="00BF3818"/>
    <w:rsid w:val="00BF3A9D"/>
    <w:rsid w:val="00C04A2B"/>
    <w:rsid w:val="00C05D2C"/>
    <w:rsid w:val="00C17932"/>
    <w:rsid w:val="00C20318"/>
    <w:rsid w:val="00C45151"/>
    <w:rsid w:val="00C46FC1"/>
    <w:rsid w:val="00C50C5E"/>
    <w:rsid w:val="00C511FE"/>
    <w:rsid w:val="00C51A66"/>
    <w:rsid w:val="00C57312"/>
    <w:rsid w:val="00C753CE"/>
    <w:rsid w:val="00CA341E"/>
    <w:rsid w:val="00CA65D3"/>
    <w:rsid w:val="00CA786C"/>
    <w:rsid w:val="00CC4A37"/>
    <w:rsid w:val="00CC5F6B"/>
    <w:rsid w:val="00CD3EF6"/>
    <w:rsid w:val="00D00536"/>
    <w:rsid w:val="00D12F76"/>
    <w:rsid w:val="00D231B5"/>
    <w:rsid w:val="00D24666"/>
    <w:rsid w:val="00D27131"/>
    <w:rsid w:val="00D402A1"/>
    <w:rsid w:val="00D452BD"/>
    <w:rsid w:val="00D53A12"/>
    <w:rsid w:val="00D631DF"/>
    <w:rsid w:val="00D72405"/>
    <w:rsid w:val="00D75D5C"/>
    <w:rsid w:val="00D85015"/>
    <w:rsid w:val="00D86A4B"/>
    <w:rsid w:val="00D86AE8"/>
    <w:rsid w:val="00D91D48"/>
    <w:rsid w:val="00DA1BBD"/>
    <w:rsid w:val="00DA6109"/>
    <w:rsid w:val="00DD39F6"/>
    <w:rsid w:val="00DD42A6"/>
    <w:rsid w:val="00DE0BD2"/>
    <w:rsid w:val="00DE1A29"/>
    <w:rsid w:val="00E12228"/>
    <w:rsid w:val="00E13807"/>
    <w:rsid w:val="00E200B9"/>
    <w:rsid w:val="00E24F68"/>
    <w:rsid w:val="00E257B8"/>
    <w:rsid w:val="00E3285D"/>
    <w:rsid w:val="00E518D9"/>
    <w:rsid w:val="00E52A1B"/>
    <w:rsid w:val="00E56BEA"/>
    <w:rsid w:val="00E57DC8"/>
    <w:rsid w:val="00E621F5"/>
    <w:rsid w:val="00E62BB4"/>
    <w:rsid w:val="00E64FBB"/>
    <w:rsid w:val="00E84B61"/>
    <w:rsid w:val="00E90AD4"/>
    <w:rsid w:val="00EA311D"/>
    <w:rsid w:val="00EA3C43"/>
    <w:rsid w:val="00EB2EAD"/>
    <w:rsid w:val="00EC31F3"/>
    <w:rsid w:val="00ED0C6E"/>
    <w:rsid w:val="00ED526C"/>
    <w:rsid w:val="00EE7CA1"/>
    <w:rsid w:val="00F0086C"/>
    <w:rsid w:val="00F00CFC"/>
    <w:rsid w:val="00F07AF6"/>
    <w:rsid w:val="00F12B8C"/>
    <w:rsid w:val="00F143B7"/>
    <w:rsid w:val="00F15912"/>
    <w:rsid w:val="00F21CA6"/>
    <w:rsid w:val="00F25D24"/>
    <w:rsid w:val="00F3226E"/>
    <w:rsid w:val="00F34941"/>
    <w:rsid w:val="00F34C27"/>
    <w:rsid w:val="00F378B7"/>
    <w:rsid w:val="00F43F80"/>
    <w:rsid w:val="00F51DA1"/>
    <w:rsid w:val="00F51F9B"/>
    <w:rsid w:val="00F602C8"/>
    <w:rsid w:val="00F71F1F"/>
    <w:rsid w:val="00F80FCA"/>
    <w:rsid w:val="00F91650"/>
    <w:rsid w:val="00F92BCF"/>
    <w:rsid w:val="00F95D28"/>
    <w:rsid w:val="00FB0514"/>
    <w:rsid w:val="00FB39F2"/>
    <w:rsid w:val="00FC08C5"/>
    <w:rsid w:val="00FC1655"/>
    <w:rsid w:val="00FC76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DAE4"/>
  <w15:chartTrackingRefBased/>
  <w15:docId w15:val="{3B251F52-938C-4B4C-A2A5-C03E59E3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har"/>
    <w:autoRedefine/>
    <w:uiPriority w:val="9"/>
    <w:qFormat/>
    <w:rsid w:val="006F5662"/>
    <w:pPr>
      <w:keepNext/>
      <w:keepLines/>
      <w:spacing w:before="360" w:after="80" w:line="360" w:lineRule="auto"/>
      <w:jc w:val="both"/>
      <w:outlineLvl w:val="0"/>
    </w:pPr>
    <w:rPr>
      <w:rFonts w:ascii="Times New Roman" w:eastAsiaTheme="majorEastAsia" w:hAnsi="Times New Roman" w:cs="Times New Roman"/>
      <w:b/>
      <w:sz w:val="24"/>
      <w:szCs w:val="40"/>
      <w:lang w:val="pt-BR"/>
    </w:rPr>
  </w:style>
  <w:style w:type="paragraph" w:styleId="Ttulo2">
    <w:name w:val="heading 2"/>
    <w:basedOn w:val="Normal"/>
    <w:next w:val="Normal"/>
    <w:link w:val="Ttulo2Char"/>
    <w:autoRedefine/>
    <w:uiPriority w:val="9"/>
    <w:unhideWhenUsed/>
    <w:qFormat/>
    <w:rsid w:val="005D3E8E"/>
    <w:pPr>
      <w:keepNext/>
      <w:keepLines/>
      <w:spacing w:before="160" w:after="80"/>
      <w:jc w:val="both"/>
      <w:outlineLvl w:val="1"/>
    </w:pPr>
    <w:rPr>
      <w:rFonts w:ascii="Times New Roman" w:eastAsiaTheme="majorEastAsia" w:hAnsi="Times New Roman" w:cs="Times New Roman"/>
      <w:bCs/>
      <w:sz w:val="24"/>
      <w:szCs w:val="32"/>
      <w:lang w:val="pt-BR"/>
    </w:rPr>
  </w:style>
  <w:style w:type="paragraph" w:styleId="Ttulo3">
    <w:name w:val="heading 3"/>
    <w:basedOn w:val="Normal"/>
    <w:next w:val="Normal"/>
    <w:link w:val="Ttulo3Char"/>
    <w:uiPriority w:val="9"/>
    <w:semiHidden/>
    <w:unhideWhenUsed/>
    <w:qFormat/>
    <w:rsid w:val="004A11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A11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A11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A11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A11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A11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A11C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F5662"/>
    <w:rPr>
      <w:rFonts w:ascii="Times New Roman" w:eastAsiaTheme="majorEastAsia" w:hAnsi="Times New Roman" w:cs="Times New Roman"/>
      <w:b/>
      <w:sz w:val="24"/>
      <w:szCs w:val="40"/>
    </w:rPr>
  </w:style>
  <w:style w:type="character" w:customStyle="1" w:styleId="Ttulo2Char">
    <w:name w:val="Título 2 Char"/>
    <w:basedOn w:val="Fontepargpadro"/>
    <w:link w:val="Ttulo2"/>
    <w:uiPriority w:val="9"/>
    <w:rsid w:val="005D3E8E"/>
    <w:rPr>
      <w:rFonts w:ascii="Times New Roman" w:eastAsiaTheme="majorEastAsia" w:hAnsi="Times New Roman" w:cs="Times New Roman"/>
      <w:bCs/>
      <w:sz w:val="24"/>
      <w:szCs w:val="32"/>
    </w:rPr>
  </w:style>
  <w:style w:type="character" w:customStyle="1" w:styleId="Ttulo3Char">
    <w:name w:val="Título 3 Char"/>
    <w:basedOn w:val="Fontepargpadro"/>
    <w:link w:val="Ttulo3"/>
    <w:uiPriority w:val="9"/>
    <w:semiHidden/>
    <w:rsid w:val="004A11C6"/>
    <w:rPr>
      <w:rFonts w:eastAsiaTheme="majorEastAsia" w:cstheme="majorBidi"/>
      <w:color w:val="0F4761" w:themeColor="accent1" w:themeShade="BF"/>
      <w:sz w:val="28"/>
      <w:szCs w:val="28"/>
      <w:lang w:val="en-US"/>
    </w:rPr>
  </w:style>
  <w:style w:type="character" w:customStyle="1" w:styleId="Ttulo4Char">
    <w:name w:val="Título 4 Char"/>
    <w:basedOn w:val="Fontepargpadro"/>
    <w:link w:val="Ttulo4"/>
    <w:uiPriority w:val="9"/>
    <w:semiHidden/>
    <w:rsid w:val="004A11C6"/>
    <w:rPr>
      <w:rFonts w:eastAsiaTheme="majorEastAsia" w:cstheme="majorBidi"/>
      <w:i/>
      <w:iCs/>
      <w:color w:val="0F4761" w:themeColor="accent1" w:themeShade="BF"/>
      <w:lang w:val="en-US"/>
    </w:rPr>
  </w:style>
  <w:style w:type="character" w:customStyle="1" w:styleId="Ttulo5Char">
    <w:name w:val="Título 5 Char"/>
    <w:basedOn w:val="Fontepargpadro"/>
    <w:link w:val="Ttulo5"/>
    <w:uiPriority w:val="9"/>
    <w:semiHidden/>
    <w:rsid w:val="004A11C6"/>
    <w:rPr>
      <w:rFonts w:eastAsiaTheme="majorEastAsia" w:cstheme="majorBidi"/>
      <w:color w:val="0F4761" w:themeColor="accent1" w:themeShade="BF"/>
      <w:lang w:val="en-US"/>
    </w:rPr>
  </w:style>
  <w:style w:type="character" w:customStyle="1" w:styleId="Ttulo6Char">
    <w:name w:val="Título 6 Char"/>
    <w:basedOn w:val="Fontepargpadro"/>
    <w:link w:val="Ttulo6"/>
    <w:uiPriority w:val="9"/>
    <w:semiHidden/>
    <w:rsid w:val="004A11C6"/>
    <w:rPr>
      <w:rFonts w:eastAsiaTheme="majorEastAsia" w:cstheme="majorBidi"/>
      <w:i/>
      <w:iCs/>
      <w:color w:val="595959" w:themeColor="text1" w:themeTint="A6"/>
      <w:lang w:val="en-US"/>
    </w:rPr>
  </w:style>
  <w:style w:type="character" w:customStyle="1" w:styleId="Ttulo7Char">
    <w:name w:val="Título 7 Char"/>
    <w:basedOn w:val="Fontepargpadro"/>
    <w:link w:val="Ttulo7"/>
    <w:uiPriority w:val="9"/>
    <w:semiHidden/>
    <w:rsid w:val="004A11C6"/>
    <w:rPr>
      <w:rFonts w:eastAsiaTheme="majorEastAsia" w:cstheme="majorBidi"/>
      <w:color w:val="595959" w:themeColor="text1" w:themeTint="A6"/>
      <w:lang w:val="en-US"/>
    </w:rPr>
  </w:style>
  <w:style w:type="character" w:customStyle="1" w:styleId="Ttulo8Char">
    <w:name w:val="Título 8 Char"/>
    <w:basedOn w:val="Fontepargpadro"/>
    <w:link w:val="Ttulo8"/>
    <w:uiPriority w:val="9"/>
    <w:semiHidden/>
    <w:rsid w:val="004A11C6"/>
    <w:rPr>
      <w:rFonts w:eastAsiaTheme="majorEastAsia" w:cstheme="majorBidi"/>
      <w:i/>
      <w:iCs/>
      <w:color w:val="272727" w:themeColor="text1" w:themeTint="D8"/>
      <w:lang w:val="en-US"/>
    </w:rPr>
  </w:style>
  <w:style w:type="character" w:customStyle="1" w:styleId="Ttulo9Char">
    <w:name w:val="Título 9 Char"/>
    <w:basedOn w:val="Fontepargpadro"/>
    <w:link w:val="Ttulo9"/>
    <w:uiPriority w:val="9"/>
    <w:semiHidden/>
    <w:rsid w:val="004A11C6"/>
    <w:rPr>
      <w:rFonts w:eastAsiaTheme="majorEastAsia" w:cstheme="majorBidi"/>
      <w:color w:val="272727" w:themeColor="text1" w:themeTint="D8"/>
      <w:lang w:val="en-US"/>
    </w:rPr>
  </w:style>
  <w:style w:type="paragraph" w:styleId="Ttulo">
    <w:name w:val="Title"/>
    <w:basedOn w:val="Normal"/>
    <w:next w:val="Normal"/>
    <w:link w:val="TtuloChar"/>
    <w:uiPriority w:val="10"/>
    <w:qFormat/>
    <w:rsid w:val="004A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A11C6"/>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har"/>
    <w:uiPriority w:val="11"/>
    <w:qFormat/>
    <w:rsid w:val="004A11C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A11C6"/>
    <w:rPr>
      <w:rFonts w:eastAsiaTheme="majorEastAsia" w:cstheme="majorBidi"/>
      <w:color w:val="595959" w:themeColor="text1" w:themeTint="A6"/>
      <w:spacing w:val="15"/>
      <w:sz w:val="28"/>
      <w:szCs w:val="28"/>
      <w:lang w:val="en-US"/>
    </w:rPr>
  </w:style>
  <w:style w:type="paragraph" w:styleId="Citao">
    <w:name w:val="Quote"/>
    <w:basedOn w:val="Normal"/>
    <w:next w:val="Normal"/>
    <w:link w:val="CitaoChar"/>
    <w:uiPriority w:val="29"/>
    <w:qFormat/>
    <w:rsid w:val="004A11C6"/>
    <w:pPr>
      <w:spacing w:before="160"/>
      <w:jc w:val="center"/>
    </w:pPr>
    <w:rPr>
      <w:i/>
      <w:iCs/>
      <w:color w:val="404040" w:themeColor="text1" w:themeTint="BF"/>
    </w:rPr>
  </w:style>
  <w:style w:type="character" w:customStyle="1" w:styleId="CitaoChar">
    <w:name w:val="Citação Char"/>
    <w:basedOn w:val="Fontepargpadro"/>
    <w:link w:val="Citao"/>
    <w:uiPriority w:val="29"/>
    <w:rsid w:val="004A11C6"/>
    <w:rPr>
      <w:i/>
      <w:iCs/>
      <w:color w:val="404040" w:themeColor="text1" w:themeTint="BF"/>
      <w:lang w:val="en-US"/>
    </w:rPr>
  </w:style>
  <w:style w:type="paragraph" w:styleId="PargrafodaLista">
    <w:name w:val="List Paragraph"/>
    <w:basedOn w:val="Normal"/>
    <w:uiPriority w:val="34"/>
    <w:qFormat/>
    <w:rsid w:val="004A11C6"/>
    <w:pPr>
      <w:ind w:left="720"/>
      <w:contextualSpacing/>
    </w:pPr>
  </w:style>
  <w:style w:type="character" w:styleId="nfaseIntensa">
    <w:name w:val="Intense Emphasis"/>
    <w:basedOn w:val="Fontepargpadro"/>
    <w:uiPriority w:val="21"/>
    <w:qFormat/>
    <w:rsid w:val="004A11C6"/>
    <w:rPr>
      <w:i/>
      <w:iCs/>
      <w:color w:val="0F4761" w:themeColor="accent1" w:themeShade="BF"/>
    </w:rPr>
  </w:style>
  <w:style w:type="paragraph" w:styleId="CitaoIntensa">
    <w:name w:val="Intense Quote"/>
    <w:basedOn w:val="Normal"/>
    <w:next w:val="Normal"/>
    <w:link w:val="CitaoIntensaChar"/>
    <w:uiPriority w:val="30"/>
    <w:qFormat/>
    <w:rsid w:val="004A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A11C6"/>
    <w:rPr>
      <w:i/>
      <w:iCs/>
      <w:color w:val="0F4761" w:themeColor="accent1" w:themeShade="BF"/>
      <w:lang w:val="en-US"/>
    </w:rPr>
  </w:style>
  <w:style w:type="character" w:styleId="RefernciaIntensa">
    <w:name w:val="Intense Reference"/>
    <w:basedOn w:val="Fontepargpadro"/>
    <w:uiPriority w:val="32"/>
    <w:qFormat/>
    <w:rsid w:val="004A11C6"/>
    <w:rPr>
      <w:b/>
      <w:bCs/>
      <w:smallCaps/>
      <w:color w:val="0F4761" w:themeColor="accent1" w:themeShade="BF"/>
      <w:spacing w:val="5"/>
    </w:rPr>
  </w:style>
  <w:style w:type="paragraph" w:styleId="Cabealho">
    <w:name w:val="header"/>
    <w:basedOn w:val="Normal"/>
    <w:link w:val="CabealhoChar"/>
    <w:uiPriority w:val="99"/>
    <w:unhideWhenUsed/>
    <w:rsid w:val="004A11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1C6"/>
    <w:rPr>
      <w:lang w:val="en-US"/>
    </w:rPr>
  </w:style>
  <w:style w:type="paragraph" w:styleId="Rodap">
    <w:name w:val="footer"/>
    <w:basedOn w:val="Normal"/>
    <w:link w:val="RodapChar"/>
    <w:uiPriority w:val="99"/>
    <w:unhideWhenUsed/>
    <w:rsid w:val="004A11C6"/>
    <w:pPr>
      <w:tabs>
        <w:tab w:val="center" w:pos="4252"/>
        <w:tab w:val="right" w:pos="8504"/>
      </w:tabs>
      <w:spacing w:after="0" w:line="240" w:lineRule="auto"/>
    </w:pPr>
  </w:style>
  <w:style w:type="character" w:customStyle="1" w:styleId="RodapChar">
    <w:name w:val="Rodapé Char"/>
    <w:basedOn w:val="Fontepargpadro"/>
    <w:link w:val="Rodap"/>
    <w:uiPriority w:val="99"/>
    <w:rsid w:val="004A11C6"/>
    <w:rPr>
      <w:lang w:val="en-US"/>
    </w:rPr>
  </w:style>
  <w:style w:type="paragraph" w:styleId="CabealhodoSumrio">
    <w:name w:val="TOC Heading"/>
    <w:basedOn w:val="Ttulo1"/>
    <w:next w:val="Normal"/>
    <w:uiPriority w:val="39"/>
    <w:unhideWhenUsed/>
    <w:qFormat/>
    <w:rsid w:val="008C5BD5"/>
    <w:pPr>
      <w:spacing w:before="240" w:after="0"/>
      <w:outlineLvl w:val="9"/>
    </w:pPr>
    <w:rPr>
      <w:kern w:val="0"/>
      <w:sz w:val="32"/>
      <w:szCs w:val="32"/>
      <w:lang w:eastAsia="pt-BR"/>
      <w14:ligatures w14:val="none"/>
    </w:rPr>
  </w:style>
  <w:style w:type="paragraph" w:styleId="Sumrio1">
    <w:name w:val="toc 1"/>
    <w:basedOn w:val="Normal"/>
    <w:next w:val="Normal"/>
    <w:autoRedefine/>
    <w:uiPriority w:val="39"/>
    <w:unhideWhenUsed/>
    <w:rsid w:val="008C5BD5"/>
    <w:pPr>
      <w:spacing w:after="100"/>
    </w:pPr>
  </w:style>
  <w:style w:type="character" w:styleId="Hyperlink">
    <w:name w:val="Hyperlink"/>
    <w:basedOn w:val="Fontepargpadro"/>
    <w:uiPriority w:val="99"/>
    <w:unhideWhenUsed/>
    <w:rsid w:val="008C5BD5"/>
    <w:rPr>
      <w:color w:val="467886" w:themeColor="hyperlink"/>
      <w:u w:val="single"/>
    </w:rPr>
  </w:style>
  <w:style w:type="paragraph" w:styleId="NormalWeb">
    <w:name w:val="Normal (Web)"/>
    <w:basedOn w:val="Normal"/>
    <w:uiPriority w:val="99"/>
    <w:semiHidden/>
    <w:unhideWhenUsed/>
    <w:rsid w:val="006340F5"/>
    <w:rPr>
      <w:rFonts w:ascii="Times New Roman" w:hAnsi="Times New Roman" w:cs="Times New Roman"/>
      <w:sz w:val="24"/>
      <w:szCs w:val="24"/>
    </w:rPr>
  </w:style>
  <w:style w:type="paragraph" w:styleId="Sumrio2">
    <w:name w:val="toc 2"/>
    <w:basedOn w:val="Normal"/>
    <w:next w:val="Normal"/>
    <w:autoRedefine/>
    <w:uiPriority w:val="39"/>
    <w:unhideWhenUsed/>
    <w:rsid w:val="005E4E7E"/>
    <w:pPr>
      <w:spacing w:after="100"/>
      <w:ind w:left="220"/>
    </w:pPr>
  </w:style>
  <w:style w:type="paragraph" w:styleId="Corpodetexto">
    <w:name w:val="Body Text"/>
    <w:basedOn w:val="Normal"/>
    <w:link w:val="CorpodetextoChar"/>
    <w:uiPriority w:val="1"/>
    <w:qFormat/>
    <w:rsid w:val="00201AA1"/>
    <w:pPr>
      <w:widowControl w:val="0"/>
      <w:autoSpaceDE w:val="0"/>
      <w:autoSpaceDN w:val="0"/>
      <w:spacing w:after="0" w:line="240" w:lineRule="auto"/>
    </w:pPr>
    <w:rPr>
      <w:rFonts w:ascii="Times New Roman" w:eastAsia="Times New Roman" w:hAnsi="Times New Roman" w:cs="Times New Roman"/>
      <w:kern w:val="0"/>
      <w:sz w:val="24"/>
      <w:szCs w:val="24"/>
      <w:lang w:val="pt-PT"/>
      <w14:ligatures w14:val="none"/>
    </w:rPr>
  </w:style>
  <w:style w:type="character" w:customStyle="1" w:styleId="CorpodetextoChar">
    <w:name w:val="Corpo de texto Char"/>
    <w:basedOn w:val="Fontepargpadro"/>
    <w:link w:val="Corpodetexto"/>
    <w:uiPriority w:val="1"/>
    <w:rsid w:val="00201AA1"/>
    <w:rPr>
      <w:rFonts w:ascii="Times New Roman" w:eastAsia="Times New Roman" w:hAnsi="Times New Roman" w:cs="Times New Roman"/>
      <w:kern w:val="0"/>
      <w:sz w:val="24"/>
      <w:szCs w:val="24"/>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7869">
      <w:bodyDiv w:val="1"/>
      <w:marLeft w:val="0"/>
      <w:marRight w:val="0"/>
      <w:marTop w:val="0"/>
      <w:marBottom w:val="0"/>
      <w:divBdr>
        <w:top w:val="none" w:sz="0" w:space="0" w:color="auto"/>
        <w:left w:val="none" w:sz="0" w:space="0" w:color="auto"/>
        <w:bottom w:val="none" w:sz="0" w:space="0" w:color="auto"/>
        <w:right w:val="none" w:sz="0" w:space="0" w:color="auto"/>
      </w:divBdr>
    </w:div>
    <w:div w:id="152571223">
      <w:bodyDiv w:val="1"/>
      <w:marLeft w:val="0"/>
      <w:marRight w:val="0"/>
      <w:marTop w:val="0"/>
      <w:marBottom w:val="0"/>
      <w:divBdr>
        <w:top w:val="none" w:sz="0" w:space="0" w:color="auto"/>
        <w:left w:val="none" w:sz="0" w:space="0" w:color="auto"/>
        <w:bottom w:val="none" w:sz="0" w:space="0" w:color="auto"/>
        <w:right w:val="none" w:sz="0" w:space="0" w:color="auto"/>
      </w:divBdr>
    </w:div>
    <w:div w:id="205290119">
      <w:bodyDiv w:val="1"/>
      <w:marLeft w:val="0"/>
      <w:marRight w:val="0"/>
      <w:marTop w:val="0"/>
      <w:marBottom w:val="0"/>
      <w:divBdr>
        <w:top w:val="none" w:sz="0" w:space="0" w:color="auto"/>
        <w:left w:val="none" w:sz="0" w:space="0" w:color="auto"/>
        <w:bottom w:val="none" w:sz="0" w:space="0" w:color="auto"/>
        <w:right w:val="none" w:sz="0" w:space="0" w:color="auto"/>
      </w:divBdr>
    </w:div>
    <w:div w:id="236862969">
      <w:bodyDiv w:val="1"/>
      <w:marLeft w:val="0"/>
      <w:marRight w:val="0"/>
      <w:marTop w:val="0"/>
      <w:marBottom w:val="0"/>
      <w:divBdr>
        <w:top w:val="none" w:sz="0" w:space="0" w:color="auto"/>
        <w:left w:val="none" w:sz="0" w:space="0" w:color="auto"/>
        <w:bottom w:val="none" w:sz="0" w:space="0" w:color="auto"/>
        <w:right w:val="none" w:sz="0" w:space="0" w:color="auto"/>
      </w:divBdr>
    </w:div>
    <w:div w:id="281617168">
      <w:bodyDiv w:val="1"/>
      <w:marLeft w:val="0"/>
      <w:marRight w:val="0"/>
      <w:marTop w:val="0"/>
      <w:marBottom w:val="0"/>
      <w:divBdr>
        <w:top w:val="none" w:sz="0" w:space="0" w:color="auto"/>
        <w:left w:val="none" w:sz="0" w:space="0" w:color="auto"/>
        <w:bottom w:val="none" w:sz="0" w:space="0" w:color="auto"/>
        <w:right w:val="none" w:sz="0" w:space="0" w:color="auto"/>
      </w:divBdr>
    </w:div>
    <w:div w:id="353918696">
      <w:bodyDiv w:val="1"/>
      <w:marLeft w:val="0"/>
      <w:marRight w:val="0"/>
      <w:marTop w:val="0"/>
      <w:marBottom w:val="0"/>
      <w:divBdr>
        <w:top w:val="none" w:sz="0" w:space="0" w:color="auto"/>
        <w:left w:val="none" w:sz="0" w:space="0" w:color="auto"/>
        <w:bottom w:val="none" w:sz="0" w:space="0" w:color="auto"/>
        <w:right w:val="none" w:sz="0" w:space="0" w:color="auto"/>
      </w:divBdr>
    </w:div>
    <w:div w:id="634061845">
      <w:bodyDiv w:val="1"/>
      <w:marLeft w:val="0"/>
      <w:marRight w:val="0"/>
      <w:marTop w:val="0"/>
      <w:marBottom w:val="0"/>
      <w:divBdr>
        <w:top w:val="none" w:sz="0" w:space="0" w:color="auto"/>
        <w:left w:val="none" w:sz="0" w:space="0" w:color="auto"/>
        <w:bottom w:val="none" w:sz="0" w:space="0" w:color="auto"/>
        <w:right w:val="none" w:sz="0" w:space="0" w:color="auto"/>
      </w:divBdr>
    </w:div>
    <w:div w:id="697044703">
      <w:bodyDiv w:val="1"/>
      <w:marLeft w:val="0"/>
      <w:marRight w:val="0"/>
      <w:marTop w:val="0"/>
      <w:marBottom w:val="0"/>
      <w:divBdr>
        <w:top w:val="none" w:sz="0" w:space="0" w:color="auto"/>
        <w:left w:val="none" w:sz="0" w:space="0" w:color="auto"/>
        <w:bottom w:val="none" w:sz="0" w:space="0" w:color="auto"/>
        <w:right w:val="none" w:sz="0" w:space="0" w:color="auto"/>
      </w:divBdr>
    </w:div>
    <w:div w:id="989795520">
      <w:bodyDiv w:val="1"/>
      <w:marLeft w:val="0"/>
      <w:marRight w:val="0"/>
      <w:marTop w:val="0"/>
      <w:marBottom w:val="0"/>
      <w:divBdr>
        <w:top w:val="none" w:sz="0" w:space="0" w:color="auto"/>
        <w:left w:val="none" w:sz="0" w:space="0" w:color="auto"/>
        <w:bottom w:val="none" w:sz="0" w:space="0" w:color="auto"/>
        <w:right w:val="none" w:sz="0" w:space="0" w:color="auto"/>
      </w:divBdr>
    </w:div>
    <w:div w:id="1011757096">
      <w:bodyDiv w:val="1"/>
      <w:marLeft w:val="0"/>
      <w:marRight w:val="0"/>
      <w:marTop w:val="0"/>
      <w:marBottom w:val="0"/>
      <w:divBdr>
        <w:top w:val="none" w:sz="0" w:space="0" w:color="auto"/>
        <w:left w:val="none" w:sz="0" w:space="0" w:color="auto"/>
        <w:bottom w:val="none" w:sz="0" w:space="0" w:color="auto"/>
        <w:right w:val="none" w:sz="0" w:space="0" w:color="auto"/>
      </w:divBdr>
    </w:div>
    <w:div w:id="1182277893">
      <w:bodyDiv w:val="1"/>
      <w:marLeft w:val="0"/>
      <w:marRight w:val="0"/>
      <w:marTop w:val="0"/>
      <w:marBottom w:val="0"/>
      <w:divBdr>
        <w:top w:val="none" w:sz="0" w:space="0" w:color="auto"/>
        <w:left w:val="none" w:sz="0" w:space="0" w:color="auto"/>
        <w:bottom w:val="none" w:sz="0" w:space="0" w:color="auto"/>
        <w:right w:val="none" w:sz="0" w:space="0" w:color="auto"/>
      </w:divBdr>
    </w:div>
    <w:div w:id="1498886672">
      <w:bodyDiv w:val="1"/>
      <w:marLeft w:val="0"/>
      <w:marRight w:val="0"/>
      <w:marTop w:val="0"/>
      <w:marBottom w:val="0"/>
      <w:divBdr>
        <w:top w:val="none" w:sz="0" w:space="0" w:color="auto"/>
        <w:left w:val="none" w:sz="0" w:space="0" w:color="auto"/>
        <w:bottom w:val="none" w:sz="0" w:space="0" w:color="auto"/>
        <w:right w:val="none" w:sz="0" w:space="0" w:color="auto"/>
      </w:divBdr>
    </w:div>
    <w:div w:id="1557543662">
      <w:bodyDiv w:val="1"/>
      <w:marLeft w:val="0"/>
      <w:marRight w:val="0"/>
      <w:marTop w:val="0"/>
      <w:marBottom w:val="0"/>
      <w:divBdr>
        <w:top w:val="none" w:sz="0" w:space="0" w:color="auto"/>
        <w:left w:val="none" w:sz="0" w:space="0" w:color="auto"/>
        <w:bottom w:val="none" w:sz="0" w:space="0" w:color="auto"/>
        <w:right w:val="none" w:sz="0" w:space="0" w:color="auto"/>
      </w:divBdr>
    </w:div>
    <w:div w:id="1577980156">
      <w:bodyDiv w:val="1"/>
      <w:marLeft w:val="0"/>
      <w:marRight w:val="0"/>
      <w:marTop w:val="0"/>
      <w:marBottom w:val="0"/>
      <w:divBdr>
        <w:top w:val="none" w:sz="0" w:space="0" w:color="auto"/>
        <w:left w:val="none" w:sz="0" w:space="0" w:color="auto"/>
        <w:bottom w:val="none" w:sz="0" w:space="0" w:color="auto"/>
        <w:right w:val="none" w:sz="0" w:space="0" w:color="auto"/>
      </w:divBdr>
    </w:div>
    <w:div w:id="1605112053">
      <w:bodyDiv w:val="1"/>
      <w:marLeft w:val="0"/>
      <w:marRight w:val="0"/>
      <w:marTop w:val="0"/>
      <w:marBottom w:val="0"/>
      <w:divBdr>
        <w:top w:val="none" w:sz="0" w:space="0" w:color="auto"/>
        <w:left w:val="none" w:sz="0" w:space="0" w:color="auto"/>
        <w:bottom w:val="none" w:sz="0" w:space="0" w:color="auto"/>
        <w:right w:val="none" w:sz="0" w:space="0" w:color="auto"/>
      </w:divBdr>
    </w:div>
    <w:div w:id="1643074541">
      <w:bodyDiv w:val="1"/>
      <w:marLeft w:val="0"/>
      <w:marRight w:val="0"/>
      <w:marTop w:val="0"/>
      <w:marBottom w:val="0"/>
      <w:divBdr>
        <w:top w:val="none" w:sz="0" w:space="0" w:color="auto"/>
        <w:left w:val="none" w:sz="0" w:space="0" w:color="auto"/>
        <w:bottom w:val="none" w:sz="0" w:space="0" w:color="auto"/>
        <w:right w:val="none" w:sz="0" w:space="0" w:color="auto"/>
      </w:divBdr>
    </w:div>
    <w:div w:id="1688823512">
      <w:bodyDiv w:val="1"/>
      <w:marLeft w:val="0"/>
      <w:marRight w:val="0"/>
      <w:marTop w:val="0"/>
      <w:marBottom w:val="0"/>
      <w:divBdr>
        <w:top w:val="none" w:sz="0" w:space="0" w:color="auto"/>
        <w:left w:val="none" w:sz="0" w:space="0" w:color="auto"/>
        <w:bottom w:val="none" w:sz="0" w:space="0" w:color="auto"/>
        <w:right w:val="none" w:sz="0" w:space="0" w:color="auto"/>
      </w:divBdr>
    </w:div>
    <w:div w:id="1754469765">
      <w:bodyDiv w:val="1"/>
      <w:marLeft w:val="0"/>
      <w:marRight w:val="0"/>
      <w:marTop w:val="0"/>
      <w:marBottom w:val="0"/>
      <w:divBdr>
        <w:top w:val="none" w:sz="0" w:space="0" w:color="auto"/>
        <w:left w:val="none" w:sz="0" w:space="0" w:color="auto"/>
        <w:bottom w:val="none" w:sz="0" w:space="0" w:color="auto"/>
        <w:right w:val="none" w:sz="0" w:space="0" w:color="auto"/>
      </w:divBdr>
    </w:div>
    <w:div w:id="2036424756">
      <w:bodyDiv w:val="1"/>
      <w:marLeft w:val="0"/>
      <w:marRight w:val="0"/>
      <w:marTop w:val="0"/>
      <w:marBottom w:val="0"/>
      <w:divBdr>
        <w:top w:val="none" w:sz="0" w:space="0" w:color="auto"/>
        <w:left w:val="none" w:sz="0" w:space="0" w:color="auto"/>
        <w:bottom w:val="none" w:sz="0" w:space="0" w:color="auto"/>
        <w:right w:val="none" w:sz="0" w:space="0" w:color="auto"/>
      </w:divBdr>
    </w:div>
    <w:div w:id="2048529365">
      <w:bodyDiv w:val="1"/>
      <w:marLeft w:val="0"/>
      <w:marRight w:val="0"/>
      <w:marTop w:val="0"/>
      <w:marBottom w:val="0"/>
      <w:divBdr>
        <w:top w:val="none" w:sz="0" w:space="0" w:color="auto"/>
        <w:left w:val="none" w:sz="0" w:space="0" w:color="auto"/>
        <w:bottom w:val="none" w:sz="0" w:space="0" w:color="auto"/>
        <w:right w:val="none" w:sz="0" w:space="0" w:color="auto"/>
      </w:divBdr>
    </w:div>
    <w:div w:id="20594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97383-1FCA-49D2-9A23-758A8DD6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24</Pages>
  <Words>4958</Words>
  <Characters>26778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Quaresma Passos</dc:creator>
  <cp:keywords/>
  <dc:description/>
  <cp:lastModifiedBy>Dilma Lacerda</cp:lastModifiedBy>
  <cp:revision>30</cp:revision>
  <dcterms:created xsi:type="dcterms:W3CDTF">2025-07-07T13:11:00Z</dcterms:created>
  <dcterms:modified xsi:type="dcterms:W3CDTF">2025-09-23T19:45:00Z</dcterms:modified>
</cp:coreProperties>
</file>